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772" w14:textId="1F488003" w:rsidR="00C35986" w:rsidRPr="008E2CC1" w:rsidRDefault="002455AA" w:rsidP="00177980">
      <w:pPr>
        <w:spacing w:after="0" w:line="240" w:lineRule="auto"/>
        <w:ind w:left="6680" w:firstLine="357"/>
        <w:jc w:val="center"/>
        <w:rPr>
          <w:rFonts w:ascii="Times New Roman" w:eastAsia="Calibri" w:hAnsi="Times New Roman" w:cs="Times New Roman"/>
          <w:i/>
          <w:color w:val="000000"/>
          <w:sz w:val="24"/>
          <w:szCs w:val="24"/>
        </w:rPr>
      </w:pPr>
      <w:bookmarkStart w:id="0" w:name="_GoBack"/>
      <w:bookmarkEnd w:id="0"/>
      <w:r>
        <w:rPr>
          <w:rFonts w:ascii="Times New Roman" w:eastAsia="Calibri" w:hAnsi="Times New Roman" w:cs="Times New Roman"/>
          <w:color w:val="000000"/>
          <w:sz w:val="24"/>
          <w:szCs w:val="24"/>
        </w:rPr>
        <w:t xml:space="preserve">  </w:t>
      </w:r>
    </w:p>
    <w:p w14:paraId="1A2DBDC0"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6EE92BCC"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lastRenderedPageBreak/>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534190D5"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железнодорожный разъезд Лимбей</w:t>
      </w:r>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A464ED">
        <w:rPr>
          <w:rFonts w:ascii="Times New Roman" w:eastAsia="Calibri" w:hAnsi="Times New Roman" w:cs="Times New Roman"/>
          <w:color w:val="000000"/>
          <w:sz w:val="24"/>
          <w:szCs w:val="24"/>
        </w:rPr>
        <w:t>26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1"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181D87A6" w14:textId="5EB28D2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Pr="00F72B9F">
        <w:rPr>
          <w:rFonts w:ascii="Times New Roman" w:hAnsi="Times New Roman" w:cs="Times New Roman"/>
          <w:sz w:val="24"/>
          <w:szCs w:val="24"/>
          <w:lang w:eastAsia="ru-RU"/>
        </w:rPr>
        <w:tab/>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34FC66C8"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00E46F98" w14:textId="77777777" w:rsidR="00DD3F0E" w:rsidRDefault="00DD3F0E" w:rsidP="00F72B9F">
      <w:pPr>
        <w:pStyle w:val="11"/>
        <w:ind w:firstLine="709"/>
        <w:jc w:val="center"/>
        <w:rPr>
          <w:b/>
          <w:sz w:val="24"/>
        </w:rPr>
      </w:pPr>
      <w:bookmarkStart w:id="2" w:name="_Toc267316991"/>
      <w:bookmarkStart w:id="3" w:name="_Toc518307964"/>
      <w:bookmarkStart w:id="4" w:name="_Toc9260821"/>
      <w:bookmarkStart w:id="5" w:name="_Toc9261211"/>
      <w:bookmarkStart w:id="6" w:name="_Toc28689413"/>
      <w:bookmarkStart w:id="7" w:name="_Toc29897537"/>
      <w:bookmarkStart w:id="8"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2"/>
      <w:bookmarkEnd w:id="3"/>
      <w:bookmarkEnd w:id="4"/>
      <w:bookmarkEnd w:id="5"/>
      <w:bookmarkEnd w:id="6"/>
      <w:bookmarkEnd w:id="7"/>
      <w:bookmarkEnd w:id="8"/>
    </w:p>
    <w:p w14:paraId="233633D1" w14:textId="77777777" w:rsidR="00F72B9F" w:rsidRPr="00F72B9F" w:rsidRDefault="00F72B9F" w:rsidP="00F72B9F">
      <w:pPr>
        <w:rPr>
          <w:lang w:eastAsia="ru-RU"/>
        </w:rPr>
      </w:pPr>
    </w:p>
    <w:p w14:paraId="61D07A86" w14:textId="36275511" w:rsidR="00C35986" w:rsidRDefault="00C35986" w:rsidP="00F72B9F">
      <w:pPr>
        <w:pStyle w:val="22"/>
        <w:numPr>
          <w:ilvl w:val="1"/>
          <w:numId w:val="61"/>
        </w:numPr>
        <w:jc w:val="left"/>
        <w:rPr>
          <w:b/>
          <w:sz w:val="24"/>
          <w:vertAlign w:val="baseline"/>
        </w:rPr>
      </w:pPr>
      <w:bookmarkStart w:id="9" w:name="_Toc148524226"/>
      <w:bookmarkStart w:id="10" w:name="_Toc294687003"/>
      <w:bookmarkStart w:id="11" w:name="_Toc485838953"/>
      <w:bookmarkStart w:id="12" w:name="_Toc487817227"/>
      <w:bookmarkStart w:id="13" w:name="_Toc518307965"/>
      <w:bookmarkStart w:id="14" w:name="_Toc9260822"/>
      <w:bookmarkStart w:id="15" w:name="_Toc9261212"/>
      <w:bookmarkStart w:id="16" w:name="_Toc28689414"/>
      <w:bookmarkStart w:id="17" w:name="_Toc29897538"/>
      <w:bookmarkStart w:id="18" w:name="_Toc99460662"/>
      <w:bookmarkStart w:id="19" w:name="_Toc148353297"/>
      <w:bookmarkStart w:id="20" w:name="_Toc148524230"/>
      <w:bookmarkStart w:id="21" w:name="_Toc148353295"/>
      <w:bookmarkStart w:id="22" w:name="_Toc148524228"/>
      <w:bookmarkStart w:id="23" w:name="_Toc237685566"/>
      <w:bookmarkStart w:id="24" w:name="_Toc267316994"/>
      <w:r w:rsidRPr="001E3F82">
        <w:rPr>
          <w:b/>
          <w:sz w:val="24"/>
          <w:vertAlign w:val="baseline"/>
        </w:rPr>
        <w:t>Общие сведения</w:t>
      </w:r>
      <w:bookmarkEnd w:id="9"/>
      <w:bookmarkEnd w:id="10"/>
      <w:bookmarkEnd w:id="11"/>
      <w:bookmarkEnd w:id="12"/>
      <w:bookmarkEnd w:id="13"/>
      <w:bookmarkEnd w:id="14"/>
      <w:bookmarkEnd w:id="15"/>
      <w:r w:rsidRPr="001E3F82">
        <w:rPr>
          <w:b/>
          <w:sz w:val="24"/>
          <w:vertAlign w:val="baseline"/>
        </w:rPr>
        <w:t xml:space="preserve"> о Процедуре </w:t>
      </w:r>
      <w:bookmarkEnd w:id="16"/>
      <w:bookmarkEnd w:id="17"/>
      <w:r w:rsidRPr="001E3F82">
        <w:rPr>
          <w:b/>
          <w:sz w:val="24"/>
          <w:vertAlign w:val="baseline"/>
        </w:rPr>
        <w:t>закупки</w:t>
      </w:r>
      <w:bookmarkEnd w:id="18"/>
    </w:p>
    <w:p w14:paraId="1DF73290" w14:textId="2F5B796F" w:rsidR="00D779F9" w:rsidRDefault="00D779F9" w:rsidP="00D779F9">
      <w:pPr>
        <w:rPr>
          <w:lang w:eastAsia="ru-RU"/>
        </w:rPr>
      </w:pPr>
    </w:p>
    <w:tbl>
      <w:tblPr>
        <w:tblStyle w:val="af8"/>
        <w:tblW w:w="0" w:type="auto"/>
        <w:tblLook w:val="04A0" w:firstRow="1" w:lastRow="0" w:firstColumn="1" w:lastColumn="0" w:noHBand="0" w:noVBand="1"/>
      </w:tblPr>
      <w:tblGrid>
        <w:gridCol w:w="4813"/>
        <w:gridCol w:w="4814"/>
      </w:tblGrid>
      <w:tr w:rsidR="00D779F9" w14:paraId="37A57EB9" w14:textId="77777777" w:rsidTr="00604597">
        <w:tc>
          <w:tcPr>
            <w:tcW w:w="4813" w:type="dxa"/>
            <w:shd w:val="clear" w:color="auto" w:fill="auto"/>
          </w:tcPr>
          <w:p w14:paraId="265CA50C" w14:textId="317952A9" w:rsidR="00D779F9" w:rsidRDefault="00D779F9" w:rsidP="00D779F9">
            <w:r w:rsidRPr="00F72B9F">
              <w:rPr>
                <w:sz w:val="24"/>
                <w:shd w:val="clear" w:color="auto" w:fill="FFFFFF"/>
              </w:rPr>
              <w:t>Организатор закупки</w:t>
            </w:r>
          </w:p>
        </w:tc>
        <w:tc>
          <w:tcPr>
            <w:tcW w:w="4814" w:type="dxa"/>
            <w:shd w:val="clear" w:color="auto" w:fill="auto"/>
          </w:tcPr>
          <w:p w14:paraId="4B347CD3" w14:textId="1664E002" w:rsidR="00D779F9" w:rsidRDefault="00D779F9" w:rsidP="00D779F9">
            <w:r w:rsidRPr="009846D1">
              <w:rPr>
                <w:sz w:val="24"/>
                <w:shd w:val="clear" w:color="auto" w:fill="FFFFFF"/>
              </w:rPr>
              <w:t>Отдел материально-технического снабжения</w:t>
            </w:r>
          </w:p>
        </w:tc>
      </w:tr>
      <w:tr w:rsidR="00D779F9" w14:paraId="59D12272" w14:textId="77777777" w:rsidTr="00604597">
        <w:tc>
          <w:tcPr>
            <w:tcW w:w="4813" w:type="dxa"/>
            <w:shd w:val="clear" w:color="auto" w:fill="auto"/>
          </w:tcPr>
          <w:p w14:paraId="62FB5167" w14:textId="36F27290" w:rsidR="00D779F9" w:rsidRDefault="00D779F9" w:rsidP="00D779F9">
            <w:r w:rsidRPr="00F72B9F">
              <w:rPr>
                <w:sz w:val="24"/>
                <w:shd w:val="clear" w:color="auto" w:fill="FFFFFF"/>
              </w:rPr>
              <w:t>Заказчик  закупки</w:t>
            </w:r>
          </w:p>
        </w:tc>
        <w:tc>
          <w:tcPr>
            <w:tcW w:w="4814" w:type="dxa"/>
            <w:shd w:val="clear" w:color="auto" w:fill="auto"/>
          </w:tcPr>
          <w:p w14:paraId="5E6EC039" w14:textId="0E21BCE2" w:rsidR="00D779F9" w:rsidRDefault="00D779F9" w:rsidP="00D779F9">
            <w:r w:rsidRPr="009846D1">
              <w:rPr>
                <w:sz w:val="24"/>
                <w:shd w:val="clear" w:color="auto" w:fill="FFFFFF"/>
              </w:rPr>
              <w:t>ООО «НОВАТЭК-ПУРОВСКИЙ ЗПК»</w:t>
            </w:r>
          </w:p>
        </w:tc>
      </w:tr>
      <w:tr w:rsidR="00D779F9" w14:paraId="4EDB8CA8" w14:textId="77777777" w:rsidTr="00604597">
        <w:tc>
          <w:tcPr>
            <w:tcW w:w="4813" w:type="dxa"/>
            <w:shd w:val="clear" w:color="auto" w:fill="auto"/>
          </w:tcPr>
          <w:p w14:paraId="47236427" w14:textId="3F57D0EA" w:rsidR="00D779F9" w:rsidRDefault="00D779F9" w:rsidP="00D779F9">
            <w:r w:rsidRPr="00F72B9F">
              <w:rPr>
                <w:sz w:val="24"/>
                <w:shd w:val="clear" w:color="auto" w:fill="FFFFFF"/>
              </w:rPr>
              <w:t xml:space="preserve">Предмет закупки </w:t>
            </w:r>
          </w:p>
        </w:tc>
        <w:tc>
          <w:tcPr>
            <w:tcW w:w="4814" w:type="dxa"/>
            <w:shd w:val="clear" w:color="auto" w:fill="auto"/>
          </w:tcPr>
          <w:p w14:paraId="33C605DC" w14:textId="3987CFC8" w:rsidR="00D779F9" w:rsidRPr="000B2CD0" w:rsidRDefault="009A7262" w:rsidP="00A464ED">
            <w:pPr>
              <w:rPr>
                <w:sz w:val="24"/>
                <w:szCs w:val="24"/>
              </w:rPr>
            </w:pPr>
            <w:r>
              <w:rPr>
                <w:color w:val="000000" w:themeColor="text1"/>
                <w:sz w:val="24"/>
                <w:szCs w:val="24"/>
              </w:rPr>
              <w:t>ПО (</w:t>
            </w:r>
            <w:r w:rsidR="00A464ED">
              <w:rPr>
                <w:color w:val="000000" w:themeColor="text1"/>
                <w:sz w:val="24"/>
                <w:szCs w:val="24"/>
              </w:rPr>
              <w:t>охрана труда</w:t>
            </w:r>
            <w:r>
              <w:rPr>
                <w:color w:val="000000" w:themeColor="text1"/>
                <w:sz w:val="24"/>
                <w:szCs w:val="24"/>
              </w:rPr>
              <w:t>)</w:t>
            </w:r>
          </w:p>
        </w:tc>
      </w:tr>
      <w:tr w:rsidR="00D779F9" w14:paraId="75685597" w14:textId="77777777" w:rsidTr="00604597">
        <w:tc>
          <w:tcPr>
            <w:tcW w:w="4813" w:type="dxa"/>
            <w:shd w:val="clear" w:color="auto" w:fill="auto"/>
          </w:tcPr>
          <w:p w14:paraId="0A995321" w14:textId="573FE738" w:rsidR="003E441F" w:rsidRPr="003E441F" w:rsidRDefault="003E441F" w:rsidP="003E441F">
            <w:pPr>
              <w:rPr>
                <w:sz w:val="24"/>
                <w:shd w:val="clear" w:color="auto" w:fill="FFFFFF"/>
              </w:rPr>
            </w:pPr>
            <w:r w:rsidRPr="003E441F">
              <w:rPr>
                <w:sz w:val="24"/>
                <w:shd w:val="clear" w:color="auto" w:fill="FFFFFF"/>
              </w:rPr>
              <w:t>Лот 1 (</w:t>
            </w:r>
            <w:r w:rsidR="009A7262">
              <w:rPr>
                <w:sz w:val="24"/>
                <w:shd w:val="clear" w:color="auto" w:fill="FFFFFF"/>
              </w:rPr>
              <w:t xml:space="preserve">ПО </w:t>
            </w:r>
            <w:r w:rsidR="00B25853">
              <w:rPr>
                <w:sz w:val="24"/>
                <w:shd w:val="clear" w:color="auto" w:fill="FFFFFF"/>
              </w:rPr>
              <w:t>охрана труда</w:t>
            </w:r>
            <w:r w:rsidRPr="003E441F">
              <w:rPr>
                <w:sz w:val="24"/>
                <w:shd w:val="clear" w:color="auto" w:fill="FFFFFF"/>
              </w:rPr>
              <w:t>)</w:t>
            </w:r>
            <w:r>
              <w:rPr>
                <w:sz w:val="24"/>
                <w:shd w:val="clear" w:color="auto" w:fill="FFFFFF"/>
              </w:rPr>
              <w:t xml:space="preserve"> </w:t>
            </w:r>
            <w:r w:rsidR="00C4514D">
              <w:rPr>
                <w:sz w:val="24"/>
                <w:shd w:val="clear" w:color="auto" w:fill="FFFFFF"/>
              </w:rPr>
              <w:t>–</w:t>
            </w:r>
            <w:r>
              <w:rPr>
                <w:sz w:val="24"/>
                <w:shd w:val="clear" w:color="auto" w:fill="FFFFFF"/>
              </w:rPr>
              <w:t xml:space="preserve"> </w:t>
            </w:r>
            <w:r w:rsidR="00C4514D">
              <w:rPr>
                <w:sz w:val="24"/>
                <w:shd w:val="clear" w:color="auto" w:fill="FFFFFF"/>
              </w:rPr>
              <w:t xml:space="preserve">не </w:t>
            </w:r>
            <w:r>
              <w:rPr>
                <w:sz w:val="24"/>
                <w:shd w:val="clear" w:color="auto" w:fill="FFFFFF"/>
              </w:rPr>
              <w:t>делимый</w:t>
            </w:r>
          </w:p>
          <w:p w14:paraId="57AFEAA9" w14:textId="13B7C780" w:rsidR="00604597" w:rsidRDefault="00604597" w:rsidP="003E441F"/>
        </w:tc>
        <w:tc>
          <w:tcPr>
            <w:tcW w:w="4814" w:type="dxa"/>
            <w:shd w:val="clear" w:color="auto" w:fill="auto"/>
          </w:tcPr>
          <w:p w14:paraId="12CA493D" w14:textId="17625C87" w:rsidR="00D779F9" w:rsidRPr="004D1B3C" w:rsidRDefault="00D779F9" w:rsidP="00D779F9">
            <w:pPr>
              <w:rPr>
                <w:sz w:val="24"/>
                <w:szCs w:val="24"/>
              </w:rPr>
            </w:pPr>
          </w:p>
        </w:tc>
      </w:tr>
      <w:tr w:rsidR="00D779F9" w14:paraId="0615E64E" w14:textId="77777777" w:rsidTr="00604597">
        <w:tc>
          <w:tcPr>
            <w:tcW w:w="4813" w:type="dxa"/>
            <w:shd w:val="clear" w:color="auto" w:fill="auto"/>
          </w:tcPr>
          <w:p w14:paraId="4CBA7ABD" w14:textId="73640986" w:rsidR="00D779F9" w:rsidRDefault="00D779F9" w:rsidP="00D779F9">
            <w:r>
              <w:rPr>
                <w:sz w:val="24"/>
                <w:shd w:val="clear" w:color="auto" w:fill="FFFFFF"/>
              </w:rPr>
              <w:t>Условия поставки МТР</w:t>
            </w:r>
          </w:p>
        </w:tc>
        <w:tc>
          <w:tcPr>
            <w:tcW w:w="4814" w:type="dxa"/>
            <w:shd w:val="clear" w:color="auto" w:fill="auto"/>
          </w:tcPr>
          <w:p w14:paraId="5FCE5F34" w14:textId="77777777" w:rsidR="00D779F9" w:rsidRPr="009846D1" w:rsidRDefault="00D779F9" w:rsidP="00D779F9">
            <w:pPr>
              <w:shd w:val="clear" w:color="auto" w:fill="FFFFFF"/>
              <w:tabs>
                <w:tab w:val="num" w:pos="851"/>
              </w:tabs>
              <w:suppressAutoHyphens/>
              <w:spacing w:line="276" w:lineRule="auto"/>
              <w:rPr>
                <w:sz w:val="24"/>
                <w:shd w:val="clear" w:color="auto" w:fill="FFFFFF"/>
              </w:rPr>
            </w:pPr>
            <w:r w:rsidRPr="009846D1">
              <w:rPr>
                <w:sz w:val="24"/>
                <w:shd w:val="clear" w:color="auto" w:fill="FFFFFF"/>
              </w:rPr>
              <w:t>ООО «НОВАТЭК-ПУРОВСКИЙ ЗПК»</w:t>
            </w:r>
          </w:p>
          <w:p w14:paraId="29037E6D" w14:textId="0B2732AC" w:rsidR="00D779F9" w:rsidRDefault="00D779F9" w:rsidP="00D779F9">
            <w:r w:rsidRPr="009846D1">
              <w:rPr>
                <w:sz w:val="24"/>
                <w:shd w:val="clear" w:color="auto" w:fill="FFFFFF"/>
              </w:rPr>
              <w:t>Российская Федерация, Ямало-Ненецкий автономный округ, Пуровский район, железнодорожный  разъезд Лимбей</w:t>
            </w:r>
          </w:p>
        </w:tc>
      </w:tr>
      <w:tr w:rsidR="00D779F9" w14:paraId="0D733DD5" w14:textId="77777777" w:rsidTr="00604597">
        <w:tc>
          <w:tcPr>
            <w:tcW w:w="4813" w:type="dxa"/>
            <w:shd w:val="clear" w:color="auto" w:fill="auto"/>
          </w:tcPr>
          <w:p w14:paraId="1130F57D" w14:textId="79CFAFB8" w:rsidR="00D779F9" w:rsidRDefault="00D779F9" w:rsidP="00D779F9">
            <w:r w:rsidRPr="00F72B9F">
              <w:rPr>
                <w:sz w:val="24"/>
                <w:shd w:val="clear" w:color="auto" w:fill="FFFFFF"/>
              </w:rPr>
              <w:t>С</w:t>
            </w:r>
            <w:r>
              <w:rPr>
                <w:sz w:val="24"/>
                <w:shd w:val="clear" w:color="auto" w:fill="FFFFFF"/>
              </w:rPr>
              <w:t>рок поставки товаров</w:t>
            </w:r>
          </w:p>
        </w:tc>
        <w:tc>
          <w:tcPr>
            <w:tcW w:w="4814" w:type="dxa"/>
            <w:shd w:val="clear" w:color="auto" w:fill="auto"/>
          </w:tcPr>
          <w:p w14:paraId="1E4663E6" w14:textId="025D4354" w:rsidR="00D779F9" w:rsidRPr="004D1B3C" w:rsidRDefault="00A464ED" w:rsidP="009B09AB">
            <w:pPr>
              <w:rPr>
                <w:sz w:val="24"/>
                <w:szCs w:val="24"/>
              </w:rPr>
            </w:pPr>
            <w:r>
              <w:rPr>
                <w:sz w:val="24"/>
                <w:szCs w:val="24"/>
              </w:rPr>
              <w:t>01.11</w:t>
            </w:r>
            <w:r w:rsidR="00C4514D">
              <w:rPr>
                <w:sz w:val="24"/>
                <w:szCs w:val="24"/>
              </w:rPr>
              <w:t>.2026</w:t>
            </w:r>
          </w:p>
        </w:tc>
      </w:tr>
      <w:tr w:rsidR="00D779F9" w14:paraId="403360FC" w14:textId="77777777" w:rsidTr="00604597">
        <w:tc>
          <w:tcPr>
            <w:tcW w:w="4813" w:type="dxa"/>
            <w:shd w:val="clear" w:color="auto" w:fill="auto"/>
          </w:tcPr>
          <w:p w14:paraId="1917CE9A" w14:textId="09A1D7EF" w:rsidR="00D779F9" w:rsidRDefault="00D779F9" w:rsidP="00D779F9">
            <w:r w:rsidRPr="00F72B9F">
              <w:rPr>
                <w:sz w:val="24"/>
                <w:shd w:val="clear" w:color="auto" w:fill="FFFFFF"/>
              </w:rPr>
              <w:t xml:space="preserve">Гарантийные обязательства (условия) </w:t>
            </w:r>
          </w:p>
        </w:tc>
        <w:tc>
          <w:tcPr>
            <w:tcW w:w="4814" w:type="dxa"/>
            <w:shd w:val="clear" w:color="auto" w:fill="auto"/>
          </w:tcPr>
          <w:p w14:paraId="415DA297" w14:textId="55FBD0D1" w:rsidR="00D779F9" w:rsidRDefault="000B2CD0" w:rsidP="00D779F9">
            <w:r w:rsidRPr="000B2CD0">
              <w:rPr>
                <w:sz w:val="24"/>
                <w:shd w:val="clear" w:color="auto" w:fill="FFFFFF"/>
              </w:rPr>
              <w:t>Поставщик гарантирует качество и надежность Товара в течение гарантийного срока. Гарантийный срок на Товар устанавливается равным гарантийному сроку, определенному производителем (заводом-изготовителем), но не менее 12 (Двенадцати) месяцев с даты поставки Товара</w:t>
            </w:r>
            <w:r>
              <w:rPr>
                <w:sz w:val="24"/>
                <w:shd w:val="clear" w:color="auto" w:fill="FFFFFF"/>
              </w:rPr>
              <w:t>.</w:t>
            </w:r>
          </w:p>
        </w:tc>
      </w:tr>
      <w:tr w:rsidR="00D779F9" w14:paraId="6B1E9E84" w14:textId="77777777" w:rsidTr="00604597">
        <w:tc>
          <w:tcPr>
            <w:tcW w:w="4813" w:type="dxa"/>
            <w:shd w:val="clear" w:color="auto" w:fill="auto"/>
          </w:tcPr>
          <w:p w14:paraId="6DC1FAFC" w14:textId="267BA35C" w:rsidR="00D779F9" w:rsidRDefault="00D779F9" w:rsidP="00D779F9">
            <w:r w:rsidRPr="00F72B9F">
              <w:rPr>
                <w:sz w:val="24"/>
                <w:shd w:val="clear" w:color="auto" w:fill="FFFFFF"/>
              </w:rPr>
              <w:t>Особые условия</w:t>
            </w:r>
          </w:p>
        </w:tc>
        <w:tc>
          <w:tcPr>
            <w:tcW w:w="4814" w:type="dxa"/>
            <w:shd w:val="clear" w:color="auto" w:fill="auto"/>
          </w:tcPr>
          <w:p w14:paraId="45C67FB8" w14:textId="5E8A7804" w:rsidR="00D779F9" w:rsidRPr="00B1463A" w:rsidRDefault="00D779F9" w:rsidP="00B1463A">
            <w:pPr>
              <w:suppressAutoHyphens/>
              <w:spacing w:line="276" w:lineRule="auto"/>
              <w:rPr>
                <w:sz w:val="24"/>
                <w:shd w:val="clear" w:color="auto" w:fill="FFFFFF"/>
              </w:rPr>
            </w:pPr>
            <w:r w:rsidRPr="009846D1">
              <w:rPr>
                <w:sz w:val="24"/>
                <w:shd w:val="clear" w:color="auto" w:fill="FFFFFF"/>
              </w:rPr>
              <w:t>- Порядок и условия оплаты.</w:t>
            </w:r>
          </w:p>
        </w:tc>
      </w:tr>
      <w:tr w:rsidR="00D779F9" w14:paraId="7C49CA2A" w14:textId="77777777" w:rsidTr="00604597">
        <w:tc>
          <w:tcPr>
            <w:tcW w:w="4813" w:type="dxa"/>
            <w:shd w:val="clear" w:color="auto" w:fill="auto"/>
          </w:tcPr>
          <w:p w14:paraId="10B424A5" w14:textId="728F007E" w:rsidR="00D779F9" w:rsidRDefault="00D779F9" w:rsidP="00D779F9">
            <w:r w:rsidRPr="00F72B9F">
              <w:rPr>
                <w:sz w:val="24"/>
                <w:shd w:val="clear" w:color="auto" w:fill="FFFFFF"/>
              </w:rPr>
              <w:t>Контактные данные Организатора по вопросам закупки</w:t>
            </w:r>
          </w:p>
        </w:tc>
        <w:tc>
          <w:tcPr>
            <w:tcW w:w="4814" w:type="dxa"/>
            <w:shd w:val="clear" w:color="auto" w:fill="auto"/>
          </w:tcPr>
          <w:p w14:paraId="7312D11D" w14:textId="555500E2" w:rsidR="00D779F9" w:rsidRPr="008E2CC1" w:rsidRDefault="004F2918" w:rsidP="00D779F9">
            <w:pPr>
              <w:tabs>
                <w:tab w:val="num" w:pos="851"/>
              </w:tabs>
              <w:suppressAutoHyphens/>
              <w:spacing w:line="276" w:lineRule="auto"/>
              <w:rPr>
                <w:i/>
                <w:sz w:val="24"/>
                <w:shd w:val="clear" w:color="auto" w:fill="FFFFFF"/>
              </w:rPr>
            </w:pPr>
            <w:r>
              <w:rPr>
                <w:i/>
                <w:sz w:val="24"/>
                <w:shd w:val="clear" w:color="auto" w:fill="FFFFFF"/>
              </w:rPr>
              <w:t>Сиротинина Дарья Александровна</w:t>
            </w:r>
            <w:r w:rsidR="00D779F9" w:rsidRPr="008E2CC1">
              <w:rPr>
                <w:i/>
                <w:sz w:val="24"/>
                <w:shd w:val="clear" w:color="auto" w:fill="FFFFFF"/>
              </w:rPr>
              <w:t>;</w:t>
            </w:r>
          </w:p>
          <w:p w14:paraId="33ED42BE" w14:textId="64690372" w:rsidR="00D779F9" w:rsidRPr="009846D1" w:rsidRDefault="0092711C" w:rsidP="00D779F9">
            <w:pPr>
              <w:tabs>
                <w:tab w:val="num" w:pos="851"/>
              </w:tabs>
              <w:suppressAutoHyphens/>
              <w:spacing w:line="276" w:lineRule="auto"/>
              <w:rPr>
                <w:i/>
                <w:sz w:val="24"/>
                <w:shd w:val="clear" w:color="auto" w:fill="FFFFFF"/>
              </w:rPr>
            </w:pPr>
            <w:hyperlink r:id="rId8" w:history="1">
              <w:r w:rsidR="004F2918" w:rsidRPr="00CF66F4">
                <w:rPr>
                  <w:rStyle w:val="aff"/>
                  <w:i/>
                  <w:sz w:val="24"/>
                  <w:shd w:val="clear" w:color="auto" w:fill="FFFFFF"/>
                  <w:lang w:val="en-US"/>
                </w:rPr>
                <w:t>SirotininaDA</w:t>
              </w:r>
              <w:r w:rsidR="004F2918" w:rsidRPr="00CF66F4">
                <w:rPr>
                  <w:rStyle w:val="aff"/>
                  <w:i/>
                  <w:sz w:val="24"/>
                  <w:shd w:val="clear" w:color="auto" w:fill="FFFFFF"/>
                </w:rPr>
                <w:t>@</w:t>
              </w:r>
              <w:r w:rsidR="004F2918" w:rsidRPr="00CF66F4">
                <w:rPr>
                  <w:rStyle w:val="aff"/>
                  <w:i/>
                  <w:sz w:val="24"/>
                  <w:shd w:val="clear" w:color="auto" w:fill="FFFFFF"/>
                  <w:lang w:val="en-US"/>
                </w:rPr>
                <w:t>zpk</w:t>
              </w:r>
              <w:r w:rsidR="004F2918" w:rsidRPr="00CF66F4">
                <w:rPr>
                  <w:rStyle w:val="aff"/>
                  <w:i/>
                  <w:sz w:val="24"/>
                  <w:shd w:val="clear" w:color="auto" w:fill="FFFFFF"/>
                </w:rPr>
                <w:t>.</w:t>
              </w:r>
              <w:r w:rsidR="004F2918" w:rsidRPr="00CF66F4">
                <w:rPr>
                  <w:rStyle w:val="aff"/>
                  <w:i/>
                  <w:sz w:val="24"/>
                  <w:shd w:val="clear" w:color="auto" w:fill="FFFFFF"/>
                  <w:lang w:val="en-US"/>
                </w:rPr>
                <w:t>novatek</w:t>
              </w:r>
              <w:r w:rsidR="004F2918" w:rsidRPr="00CF66F4">
                <w:rPr>
                  <w:rStyle w:val="aff"/>
                  <w:i/>
                  <w:sz w:val="24"/>
                  <w:shd w:val="clear" w:color="auto" w:fill="FFFFFF"/>
                </w:rPr>
                <w:t>.</w:t>
              </w:r>
              <w:r w:rsidR="004F2918" w:rsidRPr="00CF66F4">
                <w:rPr>
                  <w:rStyle w:val="aff"/>
                  <w:i/>
                  <w:sz w:val="24"/>
                  <w:shd w:val="clear" w:color="auto" w:fill="FFFFFF"/>
                  <w:lang w:val="en-US"/>
                </w:rPr>
                <w:t>ru</w:t>
              </w:r>
            </w:hyperlink>
            <w:r w:rsidR="00D779F9" w:rsidRPr="009846D1">
              <w:rPr>
                <w:i/>
                <w:sz w:val="24"/>
                <w:shd w:val="clear" w:color="auto" w:fill="FFFFFF"/>
              </w:rPr>
              <w:t xml:space="preserve"> </w:t>
            </w:r>
          </w:p>
          <w:p w14:paraId="69EE76A0" w14:textId="473FDF84" w:rsidR="00D779F9" w:rsidRPr="004F2918" w:rsidRDefault="00D779F9" w:rsidP="00EC0F6F">
            <w:r w:rsidRPr="008E2CC1">
              <w:rPr>
                <w:i/>
                <w:sz w:val="24"/>
                <w:shd w:val="clear" w:color="auto" w:fill="FFFFFF"/>
              </w:rPr>
              <w:t xml:space="preserve">тел. </w:t>
            </w:r>
            <w:r w:rsidRPr="00EC0F6F">
              <w:rPr>
                <w:i/>
                <w:sz w:val="24"/>
                <w:shd w:val="clear" w:color="auto" w:fill="FFFFFF"/>
              </w:rPr>
              <w:t>(34997) 46-3</w:t>
            </w:r>
            <w:r w:rsidR="004F2918">
              <w:rPr>
                <w:i/>
                <w:sz w:val="24"/>
                <w:shd w:val="clear" w:color="auto" w:fill="FFFFFF"/>
              </w:rPr>
              <w:t>78</w:t>
            </w:r>
          </w:p>
        </w:tc>
      </w:tr>
    </w:tbl>
    <w:p w14:paraId="054CABE3" w14:textId="2765C0DB" w:rsidR="00C35986" w:rsidRPr="00F72B9F" w:rsidRDefault="00C35986" w:rsidP="009846D1">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вне электронной торговой площадки. </w:t>
      </w:r>
    </w:p>
    <w:p w14:paraId="696AE0E7"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Претендентом Заявки на участие и любой </w:t>
      </w:r>
      <w:r w:rsidRPr="00F72B9F">
        <w:rPr>
          <w:rFonts w:ascii="Times New Roman" w:hAnsi="Times New Roman" w:cs="Times New Roman"/>
          <w:sz w:val="24"/>
          <w:szCs w:val="24"/>
          <w:shd w:val="clear" w:color="auto" w:fill="FFFFFF"/>
        </w:rPr>
        <w:lastRenderedPageBreak/>
        <w:t>документации осуществляется посредством электронной почты или дополнительных защищенных каналов коммуникации.</w:t>
      </w:r>
    </w:p>
    <w:p w14:paraId="4442FC06"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Проведение Процедуры закупки регулируется положениями настоящей Инструкции. </w:t>
      </w:r>
    </w:p>
    <w:p w14:paraId="58CB408E" w14:textId="77777777" w:rsidR="00C35986" w:rsidRPr="001E3F82" w:rsidRDefault="00C35986" w:rsidP="00003B8A">
      <w:pPr>
        <w:pStyle w:val="22"/>
        <w:keepNext w:val="0"/>
        <w:spacing w:before="240" w:after="240" w:line="276" w:lineRule="auto"/>
        <w:jc w:val="left"/>
        <w:rPr>
          <w:b/>
          <w:sz w:val="24"/>
          <w:vertAlign w:val="baseline"/>
        </w:rPr>
      </w:pPr>
      <w:bookmarkStart w:id="25" w:name="_Toc518307966"/>
      <w:bookmarkStart w:id="26" w:name="_Toc9260824"/>
      <w:bookmarkStart w:id="27" w:name="_Toc9261214"/>
      <w:bookmarkStart w:id="28" w:name="_Toc28689415"/>
      <w:bookmarkStart w:id="29" w:name="_Toc29897539"/>
      <w:bookmarkStart w:id="30" w:name="_Toc99460663"/>
      <w:r w:rsidRPr="001E3F82">
        <w:rPr>
          <w:b/>
          <w:sz w:val="24"/>
          <w:vertAlign w:val="baseline"/>
        </w:rPr>
        <w:t xml:space="preserve">1.2. Основные условия Процедуры </w:t>
      </w:r>
      <w:bookmarkEnd w:id="25"/>
      <w:bookmarkEnd w:id="26"/>
      <w:bookmarkEnd w:id="27"/>
      <w:bookmarkEnd w:id="28"/>
      <w:bookmarkEnd w:id="29"/>
      <w:r w:rsidRPr="001E3F82">
        <w:rPr>
          <w:b/>
          <w:sz w:val="24"/>
          <w:vertAlign w:val="baseline"/>
        </w:rPr>
        <w:t>закупки</w:t>
      </w:r>
      <w:bookmarkEnd w:id="30"/>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EA0BBD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не вправе предъявлять претензии, связанные с непрохождением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2) предоставлять </w:t>
      </w:r>
      <w:r w:rsidR="00C35986" w:rsidRPr="00003B8A">
        <w:rPr>
          <w:rFonts w:ascii="Times New Roman" w:hAnsi="Times New Roman" w:cs="Times New Roman"/>
          <w:sz w:val="24"/>
          <w:szCs w:val="24"/>
        </w:rPr>
        <w:lastRenderedPageBreak/>
        <w:t>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размещенные </w:t>
      </w:r>
      <w:hyperlink r:id="rId9"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r w:rsidR="00F3413F" w:rsidRPr="00190B99">
          <w:rPr>
            <w:rStyle w:val="aff"/>
            <w:rFonts w:ascii="Times New Roman" w:hAnsi="Times New Roman" w:cs="Times New Roman"/>
            <w:sz w:val="24"/>
            <w:szCs w:val="24"/>
            <w:lang w:val="en-US"/>
          </w:rPr>
          <w:t>novatek</w:t>
        </w:r>
        <w:r w:rsidR="00F3413F" w:rsidRPr="00190B99">
          <w:rPr>
            <w:rStyle w:val="aff"/>
            <w:rFonts w:ascii="Times New Roman" w:hAnsi="Times New Roman" w:cs="Times New Roman"/>
            <w:sz w:val="24"/>
            <w:szCs w:val="24"/>
          </w:rPr>
          <w:t>.</w:t>
        </w:r>
        <w:r w:rsidR="00F3413F" w:rsidRPr="00190B99">
          <w:rPr>
            <w:rStyle w:val="aff"/>
            <w:rFonts w:ascii="Times New Roman" w:hAnsi="Times New Roman" w:cs="Times New Roman"/>
            <w:sz w:val="24"/>
            <w:szCs w:val="24"/>
            <w:lang w:val="en-US"/>
          </w:rPr>
          <w:t>ru</w:t>
        </w:r>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размещенном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10"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r w:rsidR="00F3413F" w:rsidRPr="00F3413F">
          <w:rPr>
            <w:rStyle w:val="aff"/>
            <w:rFonts w:ascii="Times New Roman" w:hAnsi="Times New Roman" w:cs="Times New Roman"/>
            <w:sz w:val="24"/>
            <w:szCs w:val="24"/>
            <w:lang w:val="en-US"/>
          </w:rPr>
          <w:t>novatek</w:t>
        </w:r>
        <w:r w:rsidR="00F3413F" w:rsidRPr="00F3413F">
          <w:rPr>
            <w:rStyle w:val="aff"/>
            <w:rFonts w:ascii="Times New Roman" w:hAnsi="Times New Roman" w:cs="Times New Roman"/>
            <w:sz w:val="24"/>
            <w:szCs w:val="24"/>
          </w:rPr>
          <w:t>.</w:t>
        </w:r>
        <w:r w:rsidR="00F3413F" w:rsidRPr="00F3413F">
          <w:rPr>
            <w:rStyle w:val="aff"/>
            <w:rFonts w:ascii="Times New Roman" w:hAnsi="Times New Roman" w:cs="Times New Roman"/>
            <w:sz w:val="24"/>
            <w:szCs w:val="24"/>
            <w:lang w:val="en-US"/>
          </w:rPr>
          <w:t>ru</w:t>
        </w:r>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w:t>
      </w:r>
      <w:r w:rsidR="00C35986" w:rsidRPr="00003B8A">
        <w:rPr>
          <w:rFonts w:ascii="Times New Roman" w:hAnsi="Times New Roman" w:cs="Times New Roman"/>
          <w:sz w:val="24"/>
          <w:szCs w:val="24"/>
        </w:rPr>
        <w:lastRenderedPageBreak/>
        <w:t>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1" w:name="_Toc518307967"/>
      <w:bookmarkStart w:id="32" w:name="_Toc9260825"/>
      <w:bookmarkStart w:id="33" w:name="_Toc9261215"/>
      <w:bookmarkStart w:id="34" w:name="_Toc28689416"/>
      <w:bookmarkStart w:id="35" w:name="_Toc29897540"/>
      <w:bookmarkStart w:id="36" w:name="_Toc99460664"/>
      <w:r w:rsidRPr="001E3F82">
        <w:rPr>
          <w:b/>
          <w:sz w:val="24"/>
          <w:vertAlign w:val="baseline"/>
        </w:rPr>
        <w:t xml:space="preserve">1.3. Этапы проведения Процедуры </w:t>
      </w:r>
      <w:bookmarkEnd w:id="31"/>
      <w:bookmarkEnd w:id="32"/>
      <w:bookmarkEnd w:id="33"/>
      <w:bookmarkEnd w:id="34"/>
      <w:bookmarkEnd w:id="35"/>
      <w:r w:rsidRPr="001E3F82">
        <w:rPr>
          <w:b/>
          <w:sz w:val="24"/>
          <w:vertAlign w:val="baseline"/>
        </w:rPr>
        <w:t>закупки</w:t>
      </w:r>
      <w:bookmarkEnd w:id="36"/>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w:t>
      </w:r>
      <w:r w:rsidRPr="00003B8A">
        <w:rPr>
          <w:rFonts w:ascii="Times New Roman" w:hAnsi="Times New Roman" w:cs="Times New Roman"/>
          <w:spacing w:val="2"/>
          <w:sz w:val="24"/>
          <w:szCs w:val="24"/>
        </w:rPr>
        <w:lastRenderedPageBreak/>
        <w:t xml:space="preserve">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уторговывания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7" w:name="_Toc518307968"/>
      <w:bookmarkStart w:id="38" w:name="_Toc9260826"/>
      <w:bookmarkStart w:id="39" w:name="_Toc9261216"/>
      <w:bookmarkStart w:id="40" w:name="_Toc28689417"/>
      <w:bookmarkStart w:id="41" w:name="_Toc29897541"/>
      <w:bookmarkStart w:id="42" w:name="_Toc99460665"/>
      <w:r w:rsidRPr="001E3F82">
        <w:rPr>
          <w:b/>
          <w:sz w:val="24"/>
          <w:vertAlign w:val="baseline"/>
        </w:rPr>
        <w:t>1.4. Закупочная документация</w:t>
      </w:r>
      <w:bookmarkEnd w:id="37"/>
      <w:bookmarkEnd w:id="38"/>
      <w:bookmarkEnd w:id="39"/>
      <w:bookmarkEnd w:id="40"/>
      <w:bookmarkEnd w:id="41"/>
      <w:bookmarkEnd w:id="42"/>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lastRenderedPageBreak/>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5а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3" w:name="_Toc518307969"/>
      <w:bookmarkStart w:id="44" w:name="_Toc526933998"/>
      <w:bookmarkStart w:id="45" w:name="_Toc294687005"/>
      <w:bookmarkStart w:id="46" w:name="_Toc346525590"/>
    </w:p>
    <w:p w14:paraId="1829FC95" w14:textId="57748A5B" w:rsidR="00C35986" w:rsidRDefault="00C35986" w:rsidP="00003B8A">
      <w:pPr>
        <w:pStyle w:val="11"/>
        <w:spacing w:before="360" w:after="120"/>
        <w:ind w:firstLine="709"/>
        <w:jc w:val="center"/>
        <w:rPr>
          <w:b/>
          <w:sz w:val="24"/>
        </w:rPr>
      </w:pPr>
      <w:bookmarkStart w:id="47" w:name="_Toc28689418"/>
      <w:bookmarkStart w:id="48" w:name="_Toc29897542"/>
      <w:bookmarkStart w:id="49" w:name="_Toc99460666"/>
      <w:r w:rsidRPr="00003B8A">
        <w:rPr>
          <w:b/>
          <w:sz w:val="24"/>
        </w:rPr>
        <w:t>ГЛАВА 2.  ТРЕБОВАНИЯ К ПРЕТЕНДЕНТАМ</w:t>
      </w:r>
      <w:bookmarkEnd w:id="47"/>
      <w:bookmarkEnd w:id="48"/>
      <w:bookmarkEnd w:id="49"/>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50" w:name="_Toc29897543"/>
      <w:bookmarkStart w:id="51" w:name="_Toc99460667"/>
      <w:r w:rsidRPr="001E3F82">
        <w:rPr>
          <w:b/>
          <w:sz w:val="24"/>
          <w:vertAlign w:val="baseline"/>
        </w:rPr>
        <w:t>2.1. Общие требования к Претендентам</w:t>
      </w:r>
      <w:bookmarkEnd w:id="50"/>
      <w:bookmarkEnd w:id="51"/>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иметь необходимые разрешения, лицензии, свидетельства, членство в саморегулируемой организации </w:t>
      </w:r>
      <w:r w:rsidRPr="00003B8A">
        <w:rPr>
          <w:rFonts w:ascii="Times New Roman" w:hAnsi="Times New Roman" w:cs="Times New Roman"/>
          <w:spacing w:val="2"/>
          <w:sz w:val="24"/>
        </w:rPr>
        <w:lastRenderedPageBreak/>
        <w:t>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2" w:name="_Toc28689420"/>
      <w:bookmarkStart w:id="53" w:name="_Toc29897544"/>
      <w:bookmarkStart w:id="54" w:name="_Toc99460668"/>
      <w:r w:rsidRPr="001E3F82">
        <w:rPr>
          <w:b/>
          <w:sz w:val="24"/>
          <w:vertAlign w:val="baseline"/>
        </w:rPr>
        <w:t>2.2. Дополнительные требования к Претендентам</w:t>
      </w:r>
      <w:bookmarkEnd w:id="52"/>
      <w:bookmarkEnd w:id="53"/>
      <w:bookmarkEnd w:id="54"/>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количеством квалифицированного персонала, необходимым для выполнения (контроля выполнения, если </w:t>
      </w:r>
      <w:r w:rsidRPr="001E3F82">
        <w:rPr>
          <w:rFonts w:ascii="Times New Roman" w:hAnsi="Times New Roman" w:cs="Times New Roman"/>
          <w:spacing w:val="2"/>
          <w:sz w:val="24"/>
          <w:szCs w:val="24"/>
        </w:rPr>
        <w:lastRenderedPageBreak/>
        <w:t xml:space="preserve">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5" w:name="_Toc28689422"/>
      <w:bookmarkStart w:id="56" w:name="_Toc29897545"/>
      <w:bookmarkStart w:id="57" w:name="_Toc99460669"/>
      <w:bookmarkEnd w:id="43"/>
      <w:bookmarkEnd w:id="44"/>
      <w:r w:rsidRPr="001E3F82">
        <w:rPr>
          <w:b/>
          <w:sz w:val="24"/>
        </w:rPr>
        <w:t>ГЛАВА 3. ИНСТРУКЦИЯ ПО ПОДГОТОВКЕ И ПОДАЧЕ ЗАЯВКИ НА УЧАСТИЕ</w:t>
      </w:r>
      <w:bookmarkEnd w:id="55"/>
      <w:bookmarkEnd w:id="56"/>
      <w:bookmarkEnd w:id="57"/>
    </w:p>
    <w:p w14:paraId="3E10B2DD" w14:textId="77777777" w:rsidR="00C35986" w:rsidRPr="001E3F82" w:rsidRDefault="00C35986" w:rsidP="001E3F82">
      <w:pPr>
        <w:pStyle w:val="22"/>
        <w:spacing w:before="120" w:after="120" w:line="276" w:lineRule="auto"/>
        <w:jc w:val="left"/>
        <w:rPr>
          <w:b/>
          <w:sz w:val="24"/>
          <w:vertAlign w:val="baseline"/>
        </w:rPr>
      </w:pPr>
      <w:bookmarkStart w:id="58" w:name="_Toc28689423"/>
      <w:bookmarkStart w:id="59" w:name="_Toc29897546"/>
      <w:bookmarkStart w:id="60" w:name="_Toc99460670"/>
      <w:r w:rsidRPr="001E3F82">
        <w:rPr>
          <w:b/>
          <w:sz w:val="24"/>
          <w:vertAlign w:val="baseline"/>
        </w:rPr>
        <w:t xml:space="preserve">3.1. Общие требования к оформлению и подаче Заявки на участие в Процедуре </w:t>
      </w:r>
      <w:bookmarkEnd w:id="58"/>
      <w:bookmarkEnd w:id="59"/>
      <w:r w:rsidRPr="001E3F82">
        <w:rPr>
          <w:b/>
          <w:sz w:val="24"/>
          <w:vertAlign w:val="baseline"/>
        </w:rPr>
        <w:t>закупки</w:t>
      </w:r>
      <w:bookmarkEnd w:id="60"/>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1" w:name="_Toc28689424"/>
      <w:bookmarkStart w:id="62" w:name="_Toc29897547"/>
      <w:bookmarkStart w:id="63" w:name="_Toc99460671"/>
      <w:r w:rsidRPr="001E3F82">
        <w:rPr>
          <w:b/>
          <w:sz w:val="24"/>
          <w:szCs w:val="24"/>
          <w:vertAlign w:val="baseline"/>
        </w:rPr>
        <w:t>3.1.1. Язык Заявки на участие</w:t>
      </w:r>
      <w:bookmarkEnd w:id="61"/>
      <w:bookmarkEnd w:id="62"/>
      <w:bookmarkEnd w:id="63"/>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w:t>
      </w:r>
      <w:r w:rsidRPr="001E3F82">
        <w:rPr>
          <w:rFonts w:ascii="Times New Roman" w:hAnsi="Times New Roman" w:cs="Times New Roman"/>
          <w:sz w:val="24"/>
          <w:szCs w:val="24"/>
        </w:rPr>
        <w:lastRenderedPageBreak/>
        <w:t xml:space="preserve">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4" w:name="_Toc28689425"/>
      <w:bookmarkStart w:id="65" w:name="_Toc29897548"/>
      <w:bookmarkStart w:id="66" w:name="_Toc99460672"/>
      <w:bookmarkStart w:id="67" w:name="_Toc518307971"/>
      <w:bookmarkStart w:id="68" w:name="_Toc9260827"/>
      <w:bookmarkStart w:id="69" w:name="_Toc9261217"/>
      <w:bookmarkStart w:id="70" w:name="_Toc257119051"/>
      <w:bookmarkStart w:id="71" w:name="_Toc257625992"/>
      <w:bookmarkStart w:id="72" w:name="_Toc294687006"/>
      <w:bookmarkStart w:id="73" w:name="_Toc485835004"/>
      <w:bookmarkStart w:id="74" w:name="_Toc485838956"/>
      <w:bookmarkStart w:id="75"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4"/>
      <w:bookmarkEnd w:id="65"/>
      <w:bookmarkEnd w:id="66"/>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п.п.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6" w:name="_Toc518307973"/>
      <w:bookmarkStart w:id="77" w:name="_Toc9260829"/>
      <w:bookmarkStart w:id="78" w:name="_Toc9261219"/>
      <w:bookmarkStart w:id="79" w:name="_Toc28689426"/>
      <w:bookmarkStart w:id="80" w:name="_Toc29897549"/>
      <w:bookmarkStart w:id="81" w:name="_Toc99460673"/>
      <w:bookmarkEnd w:id="67"/>
      <w:bookmarkEnd w:id="68"/>
      <w:bookmarkEnd w:id="69"/>
      <w:r w:rsidRPr="001E3F82">
        <w:rPr>
          <w:b/>
          <w:sz w:val="24"/>
          <w:szCs w:val="24"/>
          <w:vertAlign w:val="baseline"/>
        </w:rPr>
        <w:t xml:space="preserve">3.1.3. Оформление </w:t>
      </w:r>
      <w:bookmarkEnd w:id="70"/>
      <w:bookmarkEnd w:id="71"/>
      <w:bookmarkEnd w:id="72"/>
      <w:bookmarkEnd w:id="73"/>
      <w:bookmarkEnd w:id="74"/>
      <w:bookmarkEnd w:id="75"/>
      <w:r w:rsidRPr="001E3F82">
        <w:rPr>
          <w:b/>
          <w:sz w:val="24"/>
          <w:szCs w:val="24"/>
          <w:vertAlign w:val="baseline"/>
        </w:rPr>
        <w:t xml:space="preserve">и подписание </w:t>
      </w:r>
      <w:bookmarkEnd w:id="76"/>
      <w:r w:rsidRPr="001E3F82">
        <w:rPr>
          <w:b/>
          <w:sz w:val="24"/>
          <w:szCs w:val="24"/>
          <w:vertAlign w:val="baseline"/>
        </w:rPr>
        <w:t>Заявки на участие</w:t>
      </w:r>
      <w:bookmarkEnd w:id="77"/>
      <w:bookmarkEnd w:id="78"/>
      <w:bookmarkEnd w:id="79"/>
      <w:bookmarkEnd w:id="80"/>
      <w:bookmarkEnd w:id="81"/>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2296B333"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r w:rsidR="00236427" w:rsidRPr="001E3F82">
        <w:rPr>
          <w:rFonts w:ascii="Times New Roman" w:hAnsi="Times New Roman" w:cs="Times New Roman"/>
          <w:sz w:val="24"/>
          <w:szCs w:val="24"/>
        </w:rPr>
        <w:t>например:</w:t>
      </w:r>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35C02D4A" w14:textId="1F411078"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Документы, предоставляемые Претендентом, должны быть четко напечатаны, пронумерованы и иметь наименование в строгом соответствии с требованиями и наименованиями Форм документов.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Word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w:t>
      </w:r>
      <w:r w:rsidRPr="001E3F82">
        <w:rPr>
          <w:rFonts w:ascii="Times New Roman" w:hAnsi="Times New Roman" w:cs="Times New Roman"/>
          <w:sz w:val="24"/>
          <w:szCs w:val="24"/>
        </w:rPr>
        <w:lastRenderedPageBreak/>
        <w:t>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п.п.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2" w:name="_Toc29897550"/>
      <w:bookmarkStart w:id="83" w:name="_Toc99460674"/>
      <w:r w:rsidRPr="001E3F82">
        <w:rPr>
          <w:b/>
          <w:sz w:val="24"/>
          <w:szCs w:val="24"/>
          <w:vertAlign w:val="baseline"/>
        </w:rPr>
        <w:t xml:space="preserve">3.1.4. </w:t>
      </w:r>
      <w:bookmarkStart w:id="84" w:name="_Toc28689427"/>
      <w:r w:rsidRPr="001E3F82">
        <w:rPr>
          <w:b/>
          <w:sz w:val="24"/>
          <w:szCs w:val="24"/>
          <w:vertAlign w:val="baseline"/>
        </w:rPr>
        <w:t>Подача Заявки на участие</w:t>
      </w:r>
      <w:bookmarkEnd w:id="82"/>
      <w:bookmarkEnd w:id="83"/>
      <w:bookmarkEnd w:id="84"/>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5" w:name="_Toc28689428"/>
      <w:bookmarkStart w:id="86"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7" w:name="_Toc99460675"/>
      <w:r w:rsidRPr="001E3F82">
        <w:rPr>
          <w:b/>
          <w:sz w:val="24"/>
          <w:szCs w:val="24"/>
          <w:vertAlign w:val="baseline"/>
        </w:rPr>
        <w:t>3.1.5. Срок подачи Заявки на участие</w:t>
      </w:r>
      <w:bookmarkEnd w:id="85"/>
      <w:bookmarkEnd w:id="86"/>
      <w:bookmarkEnd w:id="87"/>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8" w:name="_Toc28689429"/>
      <w:bookmarkStart w:id="89" w:name="_Toc29897552"/>
      <w:bookmarkStart w:id="90" w:name="_Toc99460676"/>
      <w:r w:rsidRPr="001E3F82">
        <w:rPr>
          <w:b/>
          <w:sz w:val="24"/>
          <w:szCs w:val="24"/>
          <w:vertAlign w:val="baseline"/>
        </w:rPr>
        <w:t>3.1.6. Несоблюдение сроков подачи Заявок на участие</w:t>
      </w:r>
      <w:bookmarkEnd w:id="88"/>
      <w:bookmarkEnd w:id="89"/>
      <w:bookmarkEnd w:id="90"/>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6CB0C3F5" w14:textId="7319321D"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w:t>
      </w:r>
      <w:r w:rsidR="0074582F">
        <w:rPr>
          <w:rFonts w:ascii="Times New Roman" w:hAnsi="Times New Roman" w:cs="Times New Roman"/>
          <w:sz w:val="24"/>
          <w:szCs w:val="24"/>
        </w:rPr>
        <w:t>оступа у Претендента в Интернет</w:t>
      </w:r>
      <w:r w:rsidRPr="001E3F82">
        <w:rPr>
          <w:rFonts w:ascii="Times New Roman" w:hAnsi="Times New Roman" w:cs="Times New Roman"/>
          <w:sz w:val="24"/>
          <w:szCs w:val="24"/>
        </w:rPr>
        <w:t xml:space="preserve">.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1" w:name="_Toc518307974"/>
      <w:bookmarkStart w:id="92" w:name="_Toc9260830"/>
      <w:bookmarkStart w:id="93" w:name="_Toc9261220"/>
      <w:bookmarkStart w:id="94" w:name="_Toc28689430"/>
      <w:bookmarkStart w:id="95" w:name="_Toc29897553"/>
      <w:bookmarkStart w:id="96" w:name="_Toc99460677"/>
      <w:r w:rsidRPr="001E3F82">
        <w:rPr>
          <w:b/>
          <w:sz w:val="24"/>
          <w:szCs w:val="24"/>
          <w:vertAlign w:val="baseline"/>
        </w:rPr>
        <w:t xml:space="preserve">3.1.7. Внесение изменений в </w:t>
      </w:r>
      <w:bookmarkEnd w:id="91"/>
      <w:r w:rsidRPr="001E3F82">
        <w:rPr>
          <w:b/>
          <w:sz w:val="24"/>
          <w:szCs w:val="24"/>
          <w:vertAlign w:val="baseline"/>
        </w:rPr>
        <w:t>Заявку на участие</w:t>
      </w:r>
      <w:bookmarkEnd w:id="92"/>
      <w:bookmarkEnd w:id="93"/>
      <w:bookmarkEnd w:id="94"/>
      <w:bookmarkEnd w:id="95"/>
      <w:bookmarkEnd w:id="96"/>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w:t>
      </w:r>
      <w:r w:rsidRPr="001E3F82">
        <w:rPr>
          <w:rFonts w:ascii="Times New Roman" w:hAnsi="Times New Roman" w:cs="Times New Roman"/>
          <w:sz w:val="24"/>
          <w:szCs w:val="24"/>
        </w:rPr>
        <w:lastRenderedPageBreak/>
        <w:t>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7" w:name="_Toc9260831"/>
      <w:bookmarkStart w:id="98" w:name="_Toc9261221"/>
      <w:bookmarkStart w:id="99" w:name="_Toc28689431"/>
      <w:bookmarkStart w:id="100" w:name="_Toc29897554"/>
      <w:bookmarkStart w:id="101" w:name="_Toc99460678"/>
      <w:bookmarkStart w:id="102" w:name="_Toc518307975"/>
      <w:r w:rsidRPr="001E3F82">
        <w:rPr>
          <w:b/>
          <w:sz w:val="24"/>
          <w:szCs w:val="24"/>
          <w:vertAlign w:val="baseline"/>
        </w:rPr>
        <w:t>3.1.8. Направление разъяснений Закупочной документации</w:t>
      </w:r>
      <w:bookmarkEnd w:id="97"/>
      <w:bookmarkEnd w:id="98"/>
      <w:bookmarkEnd w:id="99"/>
      <w:bookmarkEnd w:id="100"/>
      <w:bookmarkEnd w:id="101"/>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3" w:name="_Toc518307977"/>
      <w:bookmarkStart w:id="104" w:name="_Toc9260834"/>
      <w:bookmarkStart w:id="105" w:name="_Toc9261224"/>
      <w:bookmarkStart w:id="106" w:name="_Toc28689432"/>
      <w:bookmarkStart w:id="107" w:name="_Toc29897555"/>
      <w:bookmarkStart w:id="108" w:name="_Toc99460679"/>
      <w:bookmarkEnd w:id="102"/>
      <w:r w:rsidRPr="001E3F82">
        <w:rPr>
          <w:b/>
          <w:sz w:val="24"/>
          <w:szCs w:val="24"/>
          <w:vertAlign w:val="baseline"/>
        </w:rPr>
        <w:t xml:space="preserve">3.1.9. Срок действия </w:t>
      </w:r>
      <w:bookmarkEnd w:id="103"/>
      <w:r w:rsidRPr="001E3F82">
        <w:rPr>
          <w:b/>
          <w:sz w:val="24"/>
          <w:szCs w:val="24"/>
          <w:vertAlign w:val="baseline"/>
        </w:rPr>
        <w:t>Заявки на участие</w:t>
      </w:r>
      <w:bookmarkEnd w:id="104"/>
      <w:bookmarkEnd w:id="105"/>
      <w:bookmarkEnd w:id="106"/>
      <w:bookmarkEnd w:id="107"/>
      <w:bookmarkEnd w:id="108"/>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включающая в себя квалификационную и коммерческую части, должна быть безотзывна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9" w:name="_Toc518307978"/>
      <w:bookmarkStart w:id="110" w:name="_Toc9260835"/>
      <w:bookmarkStart w:id="111" w:name="_Toc9261225"/>
      <w:bookmarkStart w:id="112" w:name="_Toc28689433"/>
      <w:bookmarkStart w:id="113" w:name="_Toc29897556"/>
      <w:bookmarkStart w:id="114" w:name="_Toc99460680"/>
      <w:r w:rsidRPr="001E3F82">
        <w:rPr>
          <w:b/>
          <w:sz w:val="24"/>
          <w:szCs w:val="24"/>
          <w:vertAlign w:val="baseline"/>
        </w:rPr>
        <w:t>3.1.10. Адрес и контактные лица</w:t>
      </w:r>
      <w:bookmarkEnd w:id="109"/>
      <w:bookmarkEnd w:id="110"/>
      <w:bookmarkEnd w:id="111"/>
      <w:bookmarkEnd w:id="112"/>
      <w:bookmarkEnd w:id="113"/>
      <w:bookmarkEnd w:id="114"/>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5" w:name="_Toc518307982"/>
      <w:bookmarkStart w:id="116" w:name="_Toc9260839"/>
      <w:bookmarkStart w:id="117" w:name="_Toc9261229"/>
      <w:bookmarkStart w:id="118" w:name="_Toc28689441"/>
      <w:bookmarkStart w:id="119" w:name="_Toc29897557"/>
      <w:bookmarkStart w:id="120" w:name="_Toc99460681"/>
      <w:r w:rsidRPr="001E3F82">
        <w:rPr>
          <w:b/>
          <w:sz w:val="24"/>
          <w:vertAlign w:val="baseline"/>
        </w:rPr>
        <w:t>3.2. Состав документации для Квалификационного этапа (квалификационная часть).</w:t>
      </w:r>
      <w:bookmarkEnd w:id="115"/>
      <w:bookmarkEnd w:id="116"/>
      <w:bookmarkEnd w:id="117"/>
      <w:bookmarkEnd w:id="118"/>
      <w:bookmarkEnd w:id="119"/>
      <w:bookmarkEnd w:id="120"/>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4C22CB29" w:rsidR="00C35986" w:rsidRDefault="0074582F"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52.5pt" o:ole="">
            <v:imagedata r:id="rId11" o:title=""/>
          </v:shape>
          <o:OLEObject Type="Embed" ProgID="Package" ShapeID="_x0000_i1025" DrawAspect="Icon" ObjectID="_1833531304" r:id="rId12"/>
        </w:object>
      </w:r>
      <w:bookmarkStart w:id="121" w:name="_Toc28689442"/>
      <w:bookmarkStart w:id="122" w:name="_Toc29897558"/>
      <w:bookmarkStart w:id="123"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4" w:name="_Toc99460682"/>
      <w:r w:rsidRPr="00381C3D">
        <w:rPr>
          <w:b/>
          <w:sz w:val="24"/>
          <w:vertAlign w:val="baseline"/>
        </w:rPr>
        <w:lastRenderedPageBreak/>
        <w:t>3.3. Состав документации для коммерческого этапа (коммерческая часть)</w:t>
      </w:r>
      <w:bookmarkEnd w:id="121"/>
      <w:bookmarkEnd w:id="122"/>
      <w:bookmarkEnd w:id="124"/>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5"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5"/>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 xml:space="preserve">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банка(ов),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6" w:name="_Toc28689444"/>
      <w:bookmarkStart w:id="127" w:name="_Toc29897559"/>
    </w:p>
    <w:p w14:paraId="792CDF6D" w14:textId="02900F2D" w:rsidR="00C35986" w:rsidRPr="00381C3D" w:rsidRDefault="00C35986" w:rsidP="00381C3D">
      <w:pPr>
        <w:pStyle w:val="11"/>
        <w:spacing w:before="360" w:after="240"/>
        <w:ind w:firstLine="709"/>
        <w:jc w:val="center"/>
        <w:rPr>
          <w:b/>
          <w:sz w:val="24"/>
        </w:rPr>
      </w:pPr>
      <w:bookmarkStart w:id="128" w:name="_Toc99460683"/>
      <w:r w:rsidRPr="00381C3D">
        <w:rPr>
          <w:b/>
          <w:sz w:val="24"/>
        </w:rPr>
        <w:lastRenderedPageBreak/>
        <w:t>ГЛАВА 4. КВАЛИФИКАЦИОННЫЙ ЭТАП</w:t>
      </w:r>
      <w:bookmarkEnd w:id="126"/>
      <w:bookmarkEnd w:id="127"/>
      <w:bookmarkEnd w:id="128"/>
    </w:p>
    <w:p w14:paraId="4984585A" w14:textId="77777777" w:rsidR="00C35986" w:rsidRPr="00381C3D" w:rsidRDefault="00C35986" w:rsidP="00381C3D">
      <w:pPr>
        <w:pStyle w:val="22"/>
        <w:spacing w:after="120" w:line="276" w:lineRule="auto"/>
        <w:jc w:val="left"/>
        <w:rPr>
          <w:b/>
          <w:sz w:val="24"/>
          <w:vertAlign w:val="baseline"/>
        </w:rPr>
      </w:pPr>
      <w:bookmarkStart w:id="129" w:name="_Toc28689445"/>
      <w:bookmarkStart w:id="130" w:name="_Toc29897560"/>
      <w:bookmarkStart w:id="131" w:name="_Toc99460684"/>
      <w:r w:rsidRPr="00381C3D">
        <w:rPr>
          <w:b/>
          <w:sz w:val="24"/>
          <w:vertAlign w:val="baseline"/>
        </w:rPr>
        <w:t>4.1. Общие положения</w:t>
      </w:r>
      <w:bookmarkEnd w:id="129"/>
      <w:bookmarkEnd w:id="130"/>
      <w:bookmarkEnd w:id="131"/>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2" w:name="_Toc28689446"/>
      <w:bookmarkStart w:id="133" w:name="_Toc29897561"/>
      <w:bookmarkStart w:id="134" w:name="_Toc99460685"/>
      <w:r w:rsidRPr="00A82128">
        <w:rPr>
          <w:b/>
          <w:sz w:val="24"/>
          <w:vertAlign w:val="baseline"/>
        </w:rPr>
        <w:t xml:space="preserve">4.1.2. Результаты </w:t>
      </w:r>
      <w:bookmarkEnd w:id="123"/>
      <w:r w:rsidRPr="00A82128">
        <w:rPr>
          <w:b/>
          <w:sz w:val="24"/>
          <w:vertAlign w:val="baseline"/>
        </w:rPr>
        <w:t>Квалификационного этапа</w:t>
      </w:r>
      <w:bookmarkEnd w:id="132"/>
      <w:bookmarkEnd w:id="133"/>
      <w:bookmarkEnd w:id="134"/>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По итогам Квалификационного этапа Организатор принимает решение допуске или недопуске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lastRenderedPageBreak/>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lastRenderedPageBreak/>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5" w:name="_Toc28689449"/>
      <w:bookmarkStart w:id="136" w:name="_Toc29897563"/>
      <w:bookmarkStart w:id="137" w:name="_Toc99460686"/>
      <w:bookmarkStart w:id="138" w:name="_Toc526933972"/>
      <w:bookmarkStart w:id="139" w:name="_Toc478373368"/>
      <w:bookmarkStart w:id="140" w:name="_Toc518307996"/>
      <w:bookmarkStart w:id="141" w:name="_Toc9260847"/>
      <w:bookmarkStart w:id="142" w:name="_Toc9261237"/>
      <w:bookmarkStart w:id="143" w:name="_Toc478373369"/>
      <w:bookmarkStart w:id="144" w:name="_Toc148524241"/>
      <w:bookmarkStart w:id="145" w:name="_Toc153168871"/>
      <w:bookmarkStart w:id="146" w:name="_Toc199906560"/>
      <w:bookmarkEnd w:id="19"/>
      <w:bookmarkEnd w:id="20"/>
      <w:bookmarkEnd w:id="21"/>
      <w:bookmarkEnd w:id="22"/>
      <w:bookmarkEnd w:id="23"/>
      <w:bookmarkEnd w:id="24"/>
      <w:bookmarkEnd w:id="45"/>
      <w:bookmarkEnd w:id="46"/>
      <w:r w:rsidRPr="00A82128">
        <w:rPr>
          <w:rFonts w:ascii="Times New Roman" w:hAnsi="Times New Roman" w:cs="Times New Roman"/>
          <w:b/>
          <w:sz w:val="24"/>
          <w:szCs w:val="24"/>
        </w:rPr>
        <w:t>ГЛАВА 5. КОММЕРЧЕСКИЙ ЭТАП. ОПРЕДЕЛЕНИЕ НАИЛУЧШЕГО ПРЕДЛОЖЕНИЯ</w:t>
      </w:r>
      <w:bookmarkEnd w:id="135"/>
      <w:bookmarkEnd w:id="136"/>
      <w:bookmarkEnd w:id="137"/>
    </w:p>
    <w:p w14:paraId="28BE410F" w14:textId="77777777" w:rsidR="00C35986" w:rsidRPr="00A82128" w:rsidRDefault="00C35986" w:rsidP="00A82128">
      <w:pPr>
        <w:pStyle w:val="22"/>
        <w:spacing w:after="120" w:line="276" w:lineRule="auto"/>
        <w:jc w:val="left"/>
        <w:rPr>
          <w:b/>
          <w:sz w:val="24"/>
          <w:vertAlign w:val="baseline"/>
        </w:rPr>
      </w:pPr>
      <w:bookmarkStart w:id="147" w:name="_Toc28689450"/>
      <w:bookmarkStart w:id="148" w:name="_Toc29897564"/>
      <w:bookmarkStart w:id="149" w:name="_Toc99460687"/>
      <w:r w:rsidRPr="00A82128">
        <w:rPr>
          <w:b/>
          <w:sz w:val="24"/>
          <w:vertAlign w:val="baseline"/>
        </w:rPr>
        <w:t>5.1. Коммерческий этап</w:t>
      </w:r>
      <w:bookmarkEnd w:id="147"/>
      <w:bookmarkEnd w:id="148"/>
      <w:bookmarkEnd w:id="149"/>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В ходе проведения коммерческого этапа Организатор имеет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В случае непредоставления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50" w:name="_Toc28689451"/>
      <w:bookmarkStart w:id="151" w:name="_Toc29897565"/>
      <w:bookmarkStart w:id="152" w:name="_Toc99460688"/>
      <w:r w:rsidRPr="00A82128">
        <w:rPr>
          <w:b/>
          <w:sz w:val="24"/>
          <w:vertAlign w:val="baseline"/>
        </w:rPr>
        <w:t xml:space="preserve">5.2. Определение </w:t>
      </w:r>
      <w:bookmarkEnd w:id="138"/>
      <w:r w:rsidRPr="00A82128">
        <w:rPr>
          <w:b/>
          <w:sz w:val="24"/>
          <w:vertAlign w:val="baseline"/>
        </w:rPr>
        <w:t xml:space="preserve">наилучшего предложения по итогам </w:t>
      </w:r>
      <w:bookmarkEnd w:id="139"/>
      <w:bookmarkEnd w:id="140"/>
      <w:bookmarkEnd w:id="141"/>
      <w:bookmarkEnd w:id="142"/>
      <w:r w:rsidRPr="00A82128">
        <w:rPr>
          <w:b/>
          <w:spacing w:val="2"/>
          <w:sz w:val="24"/>
          <w:vertAlign w:val="baseline"/>
        </w:rPr>
        <w:t xml:space="preserve">Процедуры </w:t>
      </w:r>
      <w:bookmarkEnd w:id="150"/>
      <w:bookmarkEnd w:id="151"/>
      <w:r w:rsidRPr="00A82128">
        <w:rPr>
          <w:b/>
          <w:spacing w:val="2"/>
          <w:sz w:val="24"/>
          <w:vertAlign w:val="baseline"/>
        </w:rPr>
        <w:t>закупки</w:t>
      </w:r>
      <w:bookmarkEnd w:id="152"/>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w:t>
      </w:r>
      <w:r w:rsidRPr="00A82128">
        <w:rPr>
          <w:rFonts w:ascii="Times New Roman" w:hAnsi="Times New Roman" w:cs="Times New Roman"/>
          <w:spacing w:val="6"/>
          <w:sz w:val="24"/>
          <w:szCs w:val="24"/>
        </w:rPr>
        <w:lastRenderedPageBreak/>
        <w:t>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постгарантийные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Выбранному Претенденту направляется уведомление в предусмотренном главой 6 настоящей Инструкции порядке. </w:t>
      </w:r>
      <w:r w:rsidRPr="00A82128">
        <w:rPr>
          <w:rFonts w:ascii="Times New Roman" w:hAnsi="Times New Roman" w:cs="Times New Roman"/>
          <w:spacing w:val="6"/>
          <w:sz w:val="24"/>
          <w:szCs w:val="24"/>
        </w:rPr>
        <w:lastRenderedPageBreak/>
        <w:t>Остальным Претендентам направляется уведомление об окончании Процедуры закупки.</w:t>
      </w:r>
      <w:bookmarkStart w:id="153" w:name="_Toc28689452"/>
      <w:bookmarkStart w:id="154" w:name="_Toc29897566"/>
    </w:p>
    <w:p w14:paraId="15F80241" w14:textId="77777777" w:rsidR="00C35986" w:rsidRPr="00A82128" w:rsidRDefault="00C35986" w:rsidP="00A82128">
      <w:pPr>
        <w:pStyle w:val="11"/>
        <w:spacing w:before="480" w:after="240"/>
        <w:ind w:firstLine="709"/>
        <w:jc w:val="center"/>
        <w:rPr>
          <w:b/>
          <w:sz w:val="24"/>
        </w:rPr>
      </w:pPr>
      <w:bookmarkStart w:id="155" w:name="_Toc99460689"/>
      <w:r w:rsidRPr="00A82128">
        <w:rPr>
          <w:b/>
          <w:sz w:val="24"/>
        </w:rPr>
        <w:t xml:space="preserve">ГЛАВА 6. ЗАКЛЮЧЕНИЕ ДОГОВОРА ПО ИТОГАМ </w:t>
      </w:r>
      <w:r w:rsidRPr="00A82128">
        <w:rPr>
          <w:b/>
          <w:spacing w:val="2"/>
          <w:sz w:val="24"/>
        </w:rPr>
        <w:t xml:space="preserve">ПРОЦЕДУРЫ </w:t>
      </w:r>
      <w:bookmarkEnd w:id="153"/>
      <w:bookmarkEnd w:id="154"/>
      <w:r w:rsidRPr="00A82128">
        <w:rPr>
          <w:b/>
          <w:spacing w:val="2"/>
          <w:sz w:val="24"/>
        </w:rPr>
        <w:t>ЗАКУПКИ. АННУЛИРОВАНИЕ РЕШЕНИЯ О ВЫБОРЕ ПРЕТЕНДЕНТА. ВОЗОБНОВЛЕНИЕ ПРОЦЕДУРЫ ЗАКУПКИ</w:t>
      </w:r>
      <w:bookmarkEnd w:id="155"/>
    </w:p>
    <w:p w14:paraId="667B3594" w14:textId="77777777" w:rsidR="00C35986" w:rsidRPr="00A82128" w:rsidRDefault="00C35986" w:rsidP="00A82128">
      <w:pPr>
        <w:pStyle w:val="22"/>
        <w:spacing w:after="120" w:line="276" w:lineRule="auto"/>
        <w:jc w:val="left"/>
        <w:rPr>
          <w:b/>
          <w:sz w:val="24"/>
          <w:vertAlign w:val="baseline"/>
        </w:rPr>
      </w:pPr>
      <w:bookmarkStart w:id="156" w:name="_Toc28689453"/>
      <w:bookmarkStart w:id="157" w:name="_Toc518307997"/>
      <w:bookmarkStart w:id="158" w:name="_Toc526933973"/>
      <w:bookmarkStart w:id="159" w:name="_Toc9260848"/>
      <w:bookmarkStart w:id="160" w:name="_Toc9261238"/>
      <w:bookmarkStart w:id="161" w:name="_Toc28689454"/>
      <w:bookmarkStart w:id="162" w:name="_Toc29897567"/>
      <w:bookmarkStart w:id="163" w:name="_Toc99460690"/>
      <w:bookmarkEnd w:id="156"/>
      <w:r w:rsidRPr="00A82128">
        <w:rPr>
          <w:b/>
          <w:sz w:val="24"/>
          <w:vertAlign w:val="baseline"/>
        </w:rPr>
        <w:t xml:space="preserve">6.1. Заключение договора по итогам </w:t>
      </w:r>
      <w:bookmarkEnd w:id="143"/>
      <w:bookmarkEnd w:id="157"/>
      <w:bookmarkEnd w:id="158"/>
      <w:bookmarkEnd w:id="159"/>
      <w:bookmarkEnd w:id="160"/>
      <w:r w:rsidRPr="00A82128">
        <w:rPr>
          <w:b/>
          <w:spacing w:val="2"/>
          <w:sz w:val="24"/>
          <w:vertAlign w:val="baseline"/>
        </w:rPr>
        <w:t xml:space="preserve">Процедуры </w:t>
      </w:r>
      <w:bookmarkEnd w:id="161"/>
      <w:bookmarkEnd w:id="162"/>
      <w:r w:rsidRPr="00A82128">
        <w:rPr>
          <w:b/>
          <w:spacing w:val="2"/>
          <w:sz w:val="24"/>
          <w:vertAlign w:val="baseline"/>
        </w:rPr>
        <w:t>закупки</w:t>
      </w:r>
      <w:bookmarkEnd w:id="163"/>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4" w:name="_Toc99460691"/>
      <w:r w:rsidRPr="00A82128">
        <w:rPr>
          <w:b/>
          <w:sz w:val="24"/>
          <w:vertAlign w:val="baseline"/>
        </w:rPr>
        <w:lastRenderedPageBreak/>
        <w:t xml:space="preserve">6.2. Аннулирование решения о </w:t>
      </w:r>
      <w:r w:rsidRPr="00A82128">
        <w:rPr>
          <w:b/>
          <w:spacing w:val="2"/>
          <w:sz w:val="24"/>
          <w:vertAlign w:val="baseline"/>
        </w:rPr>
        <w:t>выборе Претендента</w:t>
      </w:r>
      <w:bookmarkEnd w:id="164"/>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5"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5"/>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уторговывания,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Процедуры закупки, рассылка </w:t>
      </w:r>
      <w:r w:rsidRPr="00160413">
        <w:rPr>
          <w:rFonts w:ascii="Times New Roman" w:hAnsi="Times New Roman" w:cs="Times New Roman"/>
          <w:spacing w:val="6"/>
          <w:sz w:val="24"/>
          <w:szCs w:val="24"/>
        </w:rPr>
        <w:lastRenderedPageBreak/>
        <w:t xml:space="preserve">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6" w:name="_Toc518307998"/>
      <w:bookmarkStart w:id="167" w:name="_Toc9260850"/>
      <w:bookmarkStart w:id="168" w:name="_Toc9261240"/>
      <w:bookmarkStart w:id="169" w:name="_Toc28689455"/>
      <w:bookmarkStart w:id="170" w:name="_Toc29897568"/>
      <w:bookmarkStart w:id="171"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6"/>
      <w:bookmarkEnd w:id="167"/>
      <w:bookmarkEnd w:id="168"/>
      <w:bookmarkEnd w:id="169"/>
      <w:bookmarkEnd w:id="170"/>
      <w:bookmarkEnd w:id="171"/>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2" w:name="_Toc518308002"/>
      <w:bookmarkStart w:id="173" w:name="_Toc526934024"/>
      <w:bookmarkStart w:id="174" w:name="_Toc9260851"/>
      <w:bookmarkStart w:id="175" w:name="_Toc9261241"/>
      <w:bookmarkStart w:id="176" w:name="_Toc28689456"/>
      <w:bookmarkStart w:id="177" w:name="_Toc29897569"/>
      <w:bookmarkStart w:id="178" w:name="_Toc99460694"/>
      <w:bookmarkStart w:id="179" w:name="_Toc518307999"/>
      <w:bookmarkStart w:id="180" w:name="_Toc148353307"/>
      <w:bookmarkStart w:id="181" w:name="_Toc148524242"/>
      <w:bookmarkStart w:id="182" w:name="_Toc153168872"/>
      <w:bookmarkStart w:id="183" w:name="_Toc225239663"/>
      <w:bookmarkStart w:id="184" w:name="_Toc272761057"/>
      <w:r w:rsidRPr="00160413">
        <w:rPr>
          <w:b/>
          <w:sz w:val="24"/>
          <w:vertAlign w:val="baseline"/>
        </w:rPr>
        <w:t xml:space="preserve">Форма 1 </w:t>
      </w:r>
      <w:bookmarkEnd w:id="172"/>
      <w:r w:rsidRPr="00160413">
        <w:rPr>
          <w:b/>
          <w:sz w:val="24"/>
          <w:vertAlign w:val="baseline"/>
        </w:rPr>
        <w:t xml:space="preserve">Заявка на участие в </w:t>
      </w:r>
      <w:bookmarkEnd w:id="173"/>
      <w:bookmarkEnd w:id="174"/>
      <w:bookmarkEnd w:id="175"/>
      <w:r w:rsidRPr="00160413">
        <w:rPr>
          <w:b/>
          <w:spacing w:val="2"/>
          <w:sz w:val="24"/>
          <w:vertAlign w:val="baseline"/>
        </w:rPr>
        <w:t xml:space="preserve">Процедуре </w:t>
      </w:r>
      <w:bookmarkEnd w:id="176"/>
      <w:bookmarkEnd w:id="177"/>
      <w:r w:rsidRPr="00160413">
        <w:rPr>
          <w:b/>
          <w:spacing w:val="2"/>
          <w:sz w:val="24"/>
          <w:vertAlign w:val="baseline"/>
        </w:rPr>
        <w:t>закупки</w:t>
      </w:r>
      <w:bookmarkEnd w:id="178"/>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74582F">
        <w:rPr>
          <w:rFonts w:ascii="Times New Roman" w:hAnsi="Times New Roman" w:cs="Times New Roman"/>
          <w:kern w:val="24"/>
          <w:sz w:val="24"/>
          <w:szCs w:val="24"/>
        </w:rPr>
        <w:t>__/20_[</w:t>
      </w:r>
      <w:r w:rsidRPr="0074582F">
        <w:rPr>
          <w:rFonts w:ascii="Times New Roman" w:hAnsi="Times New Roman" w:cs="Times New Roman"/>
          <w:sz w:val="24"/>
          <w:szCs w:val="24"/>
          <w:shd w:val="clear" w:color="auto" w:fill="FFFF00"/>
        </w:rPr>
        <w:t>Предмет закупки] (далее – Предмет закупки)</w:t>
      </w:r>
      <w:r w:rsidRPr="0074582F">
        <w:rPr>
          <w:rFonts w:ascii="Times New Roman" w:hAnsi="Times New Roman" w:cs="Times New Roman"/>
          <w:kern w:val="24"/>
          <w:sz w:val="24"/>
          <w:szCs w:val="24"/>
        </w:rPr>
        <w:t xml:space="preserve">, мы, нижеподписавшиеся, настоящим подаем Заявку на участие на </w:t>
      </w:r>
      <w:r w:rsidRPr="0074582F">
        <w:rPr>
          <w:rFonts w:ascii="Times New Roman" w:hAnsi="Times New Roman" w:cs="Times New Roman"/>
          <w:color w:val="000000" w:themeColor="text1"/>
          <w:sz w:val="24"/>
          <w:szCs w:val="24"/>
          <w:shd w:val="clear" w:color="auto" w:fill="FFFF00"/>
        </w:rPr>
        <w:t>Предмет закупки</w:t>
      </w:r>
      <w:r w:rsidRPr="0074582F">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Наша Заявка на участие безотзывна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60413">
        <w:rPr>
          <w:rFonts w:ascii="Times New Roman" w:hAnsi="Times New Roman" w:cs="Times New Roman"/>
          <w:sz w:val="24"/>
          <w:szCs w:val="24"/>
        </w:rPr>
        <w:lastRenderedPageBreak/>
        <w:t>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непрохождением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 xml:space="preserve">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w:t>
      </w:r>
      <w:r w:rsidRPr="00160413">
        <w:rPr>
          <w:rFonts w:ascii="Times New Roman" w:hAnsi="Times New Roman" w:cs="Times New Roman"/>
          <w:kern w:val="24"/>
          <w:sz w:val="24"/>
          <w:szCs w:val="24"/>
        </w:rPr>
        <w:lastRenderedPageBreak/>
        <w:t>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lastRenderedPageBreak/>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w:t>
      </w:r>
      <w:r w:rsidRPr="00160413">
        <w:rPr>
          <w:rFonts w:ascii="Times New Roman" w:hAnsi="Times New Roman" w:cs="Times New Roman"/>
          <w:sz w:val="24"/>
          <w:szCs w:val="24"/>
        </w:rPr>
        <w:lastRenderedPageBreak/>
        <w:t>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4C101B90" w:rsidR="00C35986"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20FE306A" w14:textId="029B34E3" w:rsidR="00E13A59" w:rsidRPr="00160413" w:rsidRDefault="00E13A59" w:rsidP="00160413">
      <w:pPr>
        <w:tabs>
          <w:tab w:val="left" w:pos="993"/>
        </w:tabs>
        <w:spacing w:after="120" w:line="240" w:lineRule="auto"/>
        <w:jc w:val="both"/>
        <w:rPr>
          <w:rFonts w:ascii="Times New Roman" w:hAnsi="Times New Roman" w:cs="Times New Roman"/>
          <w:sz w:val="24"/>
          <w:szCs w:val="24"/>
        </w:rPr>
      </w:pPr>
      <w:r w:rsidRPr="00E13A59">
        <w:rPr>
          <w:rFonts w:ascii="Times New Roman" w:hAnsi="Times New Roman" w:cs="Times New Roman"/>
          <w:sz w:val="24"/>
          <w:szCs w:val="24"/>
        </w:rPr>
        <w:t xml:space="preserve">Мы обязуемся, в случае признания нас Победителем по итогам Процедуры закупки, до заключения договора, предоставить Заказчику документы, указанные в пунктах 10 – 12, 14 раздела </w:t>
      </w:r>
      <w:r w:rsidRPr="00E13A59">
        <w:rPr>
          <w:rFonts w:ascii="Times New Roman" w:hAnsi="Times New Roman" w:cs="Times New Roman"/>
          <w:sz w:val="24"/>
          <w:szCs w:val="24"/>
          <w:lang w:val="en-US"/>
        </w:rPr>
        <w:t>I</w:t>
      </w:r>
      <w:r w:rsidRPr="00E13A59">
        <w:rPr>
          <w:rFonts w:ascii="Times New Roman" w:hAnsi="Times New Roman" w:cs="Times New Roman"/>
          <w:sz w:val="24"/>
          <w:szCs w:val="24"/>
        </w:rPr>
        <w:t>, разделах II и III Формы 3, в виде оригиналов (в соответствующих случаях), копий, заверенных подписью уполномоченного лица и скрепленных печатью (при наличии), либо удостоверенных нотариально, а также дополнительные документы по запросу Заказчика.</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lastRenderedPageBreak/>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5" w:name="_Toc517967186"/>
      <w:bookmarkStart w:id="186" w:name="_Toc517969698"/>
      <w:bookmarkStart w:id="187" w:name="_Toc517970355"/>
      <w:bookmarkEnd w:id="179"/>
      <w:bookmarkEnd w:id="185"/>
      <w:bookmarkEnd w:id="186"/>
      <w:bookmarkEnd w:id="18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8"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8"/>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92711C">
              <w:rPr>
                <w:rFonts w:ascii="Times New Roman" w:hAnsi="Times New Roman" w:cs="Times New Roman"/>
                <w:i/>
                <w:iCs/>
                <w:sz w:val="24"/>
                <w:szCs w:val="24"/>
              </w:rPr>
            </w:r>
            <w:r w:rsidR="0092711C">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92711C">
              <w:rPr>
                <w:rFonts w:ascii="Times New Roman" w:hAnsi="Times New Roman" w:cs="Times New Roman"/>
                <w:i/>
                <w:iCs/>
                <w:sz w:val="24"/>
                <w:szCs w:val="24"/>
              </w:rPr>
            </w:r>
            <w:r w:rsidR="0092711C">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r w:rsidRPr="00C613F0">
              <w:rPr>
                <w:rFonts w:ascii="Times New Roman" w:hAnsi="Times New Roman" w:cs="Times New Roman"/>
                <w:i/>
                <w:iCs/>
                <w:sz w:val="24"/>
                <w:szCs w:val="24"/>
              </w:rPr>
              <w:t xml:space="preserve">Пэкиджер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92711C">
              <w:rPr>
                <w:rFonts w:ascii="Times New Roman" w:hAnsi="Times New Roman" w:cs="Times New Roman"/>
                <w:i/>
                <w:iCs/>
                <w:sz w:val="24"/>
                <w:szCs w:val="24"/>
              </w:rPr>
            </w:r>
            <w:r w:rsidR="0092711C">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92711C">
              <w:rPr>
                <w:rFonts w:ascii="Times New Roman" w:hAnsi="Times New Roman" w:cs="Times New Roman"/>
                <w:i/>
                <w:iCs/>
                <w:sz w:val="24"/>
                <w:szCs w:val="24"/>
              </w:rPr>
            </w:r>
            <w:r w:rsidR="0092711C">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Адрес web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lastRenderedPageBreak/>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lastRenderedPageBreak/>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т.ч.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9" w:name="_Toc9260852"/>
      <w:bookmarkStart w:id="190" w:name="_Toc9261242"/>
      <w:bookmarkStart w:id="191" w:name="_Toc28689459"/>
      <w:bookmarkStart w:id="192" w:name="_Toc29897572"/>
      <w:bookmarkStart w:id="193"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4" w:name="_Toc99460696"/>
      <w:r w:rsidRPr="00C613F0">
        <w:rPr>
          <w:b/>
          <w:sz w:val="24"/>
          <w:vertAlign w:val="baseline"/>
        </w:rPr>
        <w:lastRenderedPageBreak/>
        <w:t>Форма 3 Перечень квалификационных документов</w:t>
      </w:r>
      <w:bookmarkEnd w:id="189"/>
      <w:bookmarkEnd w:id="190"/>
      <w:bookmarkEnd w:id="191"/>
      <w:bookmarkEnd w:id="192"/>
      <w:bookmarkEnd w:id="194"/>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от «</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bookmarkStart w:id="195" w:name="_MON_1664102831"/>
    <w:bookmarkEnd w:id="195"/>
    <w:p w14:paraId="2F693BC1" w14:textId="1C52E198" w:rsidR="00C35986" w:rsidRPr="00C613F0" w:rsidRDefault="00FC7845" w:rsidP="00C35986">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26" type="#_x0000_t75" style="width:135pt;height:89.25pt" o:ole="">
            <v:imagedata r:id="rId13" o:title=""/>
          </v:shape>
          <o:OLEObject Type="Embed" ProgID="Excel.Sheet.12" ShapeID="_x0000_i1026" DrawAspect="Icon" ObjectID="_1833531305" r:id="rId14"/>
        </w:object>
      </w: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 xml:space="preserve">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w:t>
      </w:r>
      <w:r w:rsidRPr="00C613F0">
        <w:rPr>
          <w:rFonts w:ascii="Times New Roman" w:hAnsi="Times New Roman" w:cs="Times New Roman"/>
          <w:sz w:val="24"/>
          <w:szCs w:val="24"/>
        </w:rPr>
        <w:lastRenderedPageBreak/>
        <w:t>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6" w:name="_Toc28689460"/>
      <w:bookmarkStart w:id="197"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8" w:name="_Toc99460697"/>
      <w:r w:rsidRPr="00C613F0">
        <w:rPr>
          <w:b/>
          <w:sz w:val="24"/>
          <w:vertAlign w:val="baseline"/>
        </w:rPr>
        <w:lastRenderedPageBreak/>
        <w:t>Форма 3a Сведения о выполнении аналогичных договоров</w:t>
      </w:r>
      <w:bookmarkEnd w:id="196"/>
      <w:bookmarkEnd w:id="197"/>
      <w:bookmarkEnd w:id="198"/>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9" w:name="_Toc28689462"/>
      <w:bookmarkStart w:id="200"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36DD9A0" w14:textId="77777777" w:rsidR="00C35986" w:rsidRPr="001172F5" w:rsidRDefault="00C35986" w:rsidP="00C35986">
      <w:pPr>
        <w:pStyle w:val="22"/>
        <w:keepNext w:val="0"/>
        <w:pageBreakBefore/>
        <w:spacing w:after="120"/>
        <w:rPr>
          <w:b/>
          <w:sz w:val="24"/>
          <w:vertAlign w:val="baseline"/>
        </w:rPr>
      </w:pPr>
      <w:bookmarkStart w:id="201" w:name="_Toc28689465"/>
      <w:bookmarkStart w:id="202" w:name="_Toc29897578"/>
      <w:bookmarkStart w:id="203" w:name="_Toc99460702"/>
      <w:bookmarkStart w:id="204" w:name="_Toc504474492"/>
      <w:bookmarkEnd w:id="180"/>
      <w:bookmarkEnd w:id="181"/>
      <w:bookmarkEnd w:id="182"/>
      <w:bookmarkEnd w:id="183"/>
      <w:bookmarkEnd w:id="184"/>
      <w:bookmarkEnd w:id="193"/>
      <w:bookmarkEnd w:id="199"/>
      <w:bookmarkEnd w:id="200"/>
      <w:r w:rsidRPr="001172F5">
        <w:rPr>
          <w:b/>
          <w:sz w:val="24"/>
          <w:vertAlign w:val="baseline"/>
        </w:rPr>
        <w:lastRenderedPageBreak/>
        <w:t>Форма 4 Форма Технического предложения</w:t>
      </w:r>
      <w:bookmarkEnd w:id="201"/>
      <w:bookmarkEnd w:id="202"/>
      <w:bookmarkEnd w:id="203"/>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3B094CD9" w14:textId="537484E6" w:rsidR="00C35986" w:rsidRDefault="007472A5" w:rsidP="00C35986">
      <w:pPr>
        <w:shd w:val="clear" w:color="auto" w:fill="FFFFFF"/>
        <w:spacing w:after="120"/>
        <w:jc w:val="both"/>
        <w:rPr>
          <w:rFonts w:ascii="Times New Roman" w:hAnsi="Times New Roman" w:cs="Times New Roman"/>
          <w:b/>
          <w:i/>
          <w:sz w:val="24"/>
          <w:szCs w:val="24"/>
          <w:shd w:val="clear" w:color="auto" w:fill="FFFFFF"/>
        </w:rPr>
      </w:pPr>
      <w:r>
        <w:rPr>
          <w:rFonts w:ascii="Times New Roman" w:hAnsi="Times New Roman" w:cs="Times New Roman"/>
          <w:b/>
          <w:i/>
          <w:sz w:val="24"/>
          <w:szCs w:val="24"/>
          <w:shd w:val="clear" w:color="auto" w:fill="FFFFFF"/>
        </w:rPr>
        <w:object w:dxaOrig="1596" w:dyaOrig="1033" w14:anchorId="01B575B9">
          <v:shape id="_x0000_i1027" type="#_x0000_t75" style="width:79.5pt;height:51.75pt" o:ole="">
            <v:imagedata r:id="rId15" o:title=""/>
          </v:shape>
          <o:OLEObject Type="Embed" ProgID="Excel.Sheet.12" ShapeID="_x0000_i1027" DrawAspect="Icon" ObjectID="_1833531306" r:id="rId16"/>
        </w:object>
      </w:r>
    </w:p>
    <w:p w14:paraId="57454867" w14:textId="77777777" w:rsidR="00FC7845" w:rsidRPr="001172F5" w:rsidRDefault="00FC7845" w:rsidP="00C35986">
      <w:pPr>
        <w:shd w:val="clear" w:color="auto" w:fill="FFFFFF"/>
        <w:spacing w:after="120"/>
        <w:jc w:val="both"/>
        <w:rPr>
          <w:rFonts w:ascii="Times New Roman" w:hAnsi="Times New Roman" w:cs="Times New Roman"/>
          <w:sz w:val="24"/>
          <w:szCs w:val="24"/>
          <w:shd w:val="clear" w:color="auto" w:fill="FFFFFF"/>
        </w:rPr>
      </w:pPr>
    </w:p>
    <w:p w14:paraId="6ED5E7C9"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F2A0AC0" w14:textId="2CD38FFB"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Претенде</w:t>
      </w:r>
      <w:r w:rsidR="002C6FCD">
        <w:rPr>
          <w:rFonts w:ascii="Times New Roman" w:hAnsi="Times New Roman" w:cs="Times New Roman"/>
          <w:sz w:val="24"/>
          <w:szCs w:val="24"/>
          <w:shd w:val="clear" w:color="auto" w:fill="FFFFFF"/>
        </w:rPr>
        <w:t>нту необходимо заполнить колонку</w:t>
      </w:r>
      <w:r w:rsidRPr="001172F5">
        <w:rPr>
          <w:rFonts w:ascii="Times New Roman" w:hAnsi="Times New Roman" w:cs="Times New Roman"/>
          <w:sz w:val="24"/>
          <w:szCs w:val="24"/>
          <w:shd w:val="clear" w:color="auto" w:fill="FFFFFF"/>
        </w:rPr>
        <w:t xml:space="preserve"> </w:t>
      </w:r>
      <w:r w:rsidR="002C6FCD">
        <w:rPr>
          <w:rFonts w:ascii="Times New Roman" w:hAnsi="Times New Roman" w:cs="Times New Roman"/>
          <w:sz w:val="24"/>
          <w:szCs w:val="24"/>
          <w:shd w:val="clear" w:color="auto" w:fill="FFFFFF"/>
        </w:rPr>
        <w:t>4</w:t>
      </w:r>
      <w:r w:rsidRPr="001172F5">
        <w:rPr>
          <w:rFonts w:ascii="Times New Roman" w:hAnsi="Times New Roman" w:cs="Times New Roman"/>
          <w:sz w:val="24"/>
          <w:szCs w:val="24"/>
          <w:shd w:val="clear" w:color="auto" w:fill="FFFFFF"/>
        </w:rPr>
        <w:t xml:space="preserve">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lastRenderedPageBreak/>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77777777" w:rsidR="00E46F66" w:rsidRDefault="00E46F66" w:rsidP="00C35986">
      <w:pPr>
        <w:pStyle w:val="22"/>
        <w:spacing w:after="120"/>
        <w:rPr>
          <w:b/>
          <w:sz w:val="24"/>
          <w:vertAlign w:val="baseline"/>
        </w:rPr>
      </w:pPr>
      <w:bookmarkStart w:id="205" w:name="_Toc526934029"/>
      <w:bookmarkStart w:id="206" w:name="_Toc28689466"/>
      <w:bookmarkStart w:id="207" w:name="_Toc29897579"/>
      <w:bookmarkStart w:id="208"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05"/>
      <w:bookmarkEnd w:id="206"/>
      <w:bookmarkEnd w:id="207"/>
      <w:r w:rsidRPr="001172F5">
        <w:rPr>
          <w:b/>
          <w:sz w:val="24"/>
          <w:vertAlign w:val="baseline"/>
        </w:rPr>
        <w:t>Услуг</w:t>
      </w:r>
      <w:bookmarkEnd w:id="208"/>
    </w:p>
    <w:bookmarkEnd w:id="204"/>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nn</w:t>
            </w:r>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09" w:name="_3.2._Общие_требования"/>
      <w:bookmarkStart w:id="210" w:name="_3.3.__Дополнительные"/>
      <w:bookmarkStart w:id="211" w:name="RANGE!A1:J54"/>
      <w:bookmarkStart w:id="212" w:name="_Toc518308003"/>
      <w:bookmarkStart w:id="213" w:name="_Toc526934030"/>
      <w:bookmarkStart w:id="214" w:name="_Toc28689467"/>
      <w:bookmarkStart w:id="215" w:name="_Toc29897580"/>
      <w:bookmarkStart w:id="216" w:name="_Toc504474498"/>
      <w:bookmarkEnd w:id="144"/>
      <w:bookmarkEnd w:id="145"/>
      <w:bookmarkEnd w:id="146"/>
      <w:bookmarkEnd w:id="209"/>
      <w:bookmarkEnd w:id="210"/>
      <w:bookmarkEnd w:id="211"/>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17" w:name="_Toc99460704"/>
      <w:r w:rsidRPr="001172F5">
        <w:rPr>
          <w:b/>
          <w:sz w:val="24"/>
          <w:vertAlign w:val="baseline"/>
        </w:rPr>
        <w:lastRenderedPageBreak/>
        <w:t>Форма 5 Форма Коммерческого Предложения</w:t>
      </w:r>
      <w:bookmarkEnd w:id="212"/>
      <w:bookmarkEnd w:id="213"/>
      <w:bookmarkEnd w:id="214"/>
      <w:bookmarkEnd w:id="215"/>
      <w:bookmarkEnd w:id="217"/>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17693A91"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5а Форма Коммерческого предложения для МТР</w:t>
      </w:r>
    </w:p>
    <w:bookmarkEnd w:id="216"/>
    <w:p w14:paraId="6D3628DC"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7D9BC5FB" w14:textId="77777777" w:rsidR="00C35986" w:rsidRPr="001172F5" w:rsidRDefault="00C35986" w:rsidP="00C35986">
      <w:pPr>
        <w:spacing w:after="120"/>
        <w:jc w:val="both"/>
        <w:rPr>
          <w:rFonts w:ascii="Times New Roman" w:hAnsi="Times New Roman" w:cs="Times New Roman"/>
          <w:sz w:val="24"/>
          <w:szCs w:val="24"/>
        </w:rPr>
      </w:pPr>
    </w:p>
    <w:bookmarkStart w:id="218" w:name="_MON_1833029909"/>
    <w:bookmarkEnd w:id="218"/>
    <w:p w14:paraId="5C0731C2" w14:textId="2729EC3F" w:rsidR="00C35986" w:rsidRPr="001172F5" w:rsidRDefault="007472A5" w:rsidP="00C35986">
      <w:pPr>
        <w:spacing w:after="120"/>
        <w:jc w:val="both"/>
        <w:rPr>
          <w:rFonts w:ascii="Times New Roman" w:hAnsi="Times New Roman" w:cs="Times New Roman"/>
          <w:sz w:val="24"/>
          <w:szCs w:val="24"/>
        </w:rPr>
      </w:pPr>
      <w:r>
        <w:rPr>
          <w:rFonts w:ascii="Times New Roman" w:hAnsi="Times New Roman" w:cs="Times New Roman"/>
          <w:sz w:val="24"/>
          <w:szCs w:val="24"/>
        </w:rPr>
        <w:object w:dxaOrig="1596" w:dyaOrig="1033" w14:anchorId="14957B9D">
          <v:shape id="_x0000_i1028" type="#_x0000_t75" style="width:79.5pt;height:51.75pt" o:ole="">
            <v:imagedata r:id="rId17" o:title=""/>
          </v:shape>
          <o:OLEObject Type="Embed" ProgID="Excel.Sheet.12" ShapeID="_x0000_i1028" DrawAspect="Icon" ObjectID="_1833531307" r:id="rId18"/>
        </w:object>
      </w:r>
    </w:p>
    <w:p w14:paraId="1B0CB7D2" w14:textId="77777777" w:rsidR="00C35986" w:rsidRPr="00DD04BC" w:rsidRDefault="00C35986" w:rsidP="00C35986">
      <w:pPr>
        <w:spacing w:after="120"/>
        <w:jc w:val="both"/>
      </w:pPr>
    </w:p>
    <w:p w14:paraId="51F4ACAF" w14:textId="77777777" w:rsidR="00C35986" w:rsidRPr="00DD04BC" w:rsidRDefault="00C35986" w:rsidP="00C35986">
      <w:pPr>
        <w:spacing w:after="120"/>
        <w:jc w:val="both"/>
      </w:pPr>
    </w:p>
    <w:p w14:paraId="329194A9" w14:textId="77777777" w:rsidR="00C35986" w:rsidRPr="00DD04BC" w:rsidRDefault="00C35986" w:rsidP="00C35986">
      <w:pPr>
        <w:shd w:val="clear" w:color="auto" w:fill="FFFFFF"/>
        <w:spacing w:after="120"/>
        <w:ind w:left="-284"/>
        <w:jc w:val="both"/>
      </w:pPr>
      <w:bookmarkStart w:id="219" w:name="_Toc9260516"/>
      <w:bookmarkStart w:id="220" w:name="_Toc9260881"/>
      <w:bookmarkStart w:id="221" w:name="_Toc9260958"/>
      <w:bookmarkStart w:id="222" w:name="_Toc9261102"/>
      <w:bookmarkStart w:id="223" w:name="_Toc9261272"/>
      <w:bookmarkStart w:id="224" w:name="_Toc14360869"/>
      <w:bookmarkStart w:id="225" w:name="_Toc9260517"/>
      <w:bookmarkStart w:id="226" w:name="_Toc9260882"/>
      <w:bookmarkStart w:id="227" w:name="_Toc9260959"/>
      <w:bookmarkStart w:id="228" w:name="_Toc9261103"/>
      <w:bookmarkStart w:id="229" w:name="_Toc9261273"/>
      <w:bookmarkStart w:id="230" w:name="_Toc14360870"/>
      <w:bookmarkEnd w:id="219"/>
      <w:bookmarkEnd w:id="220"/>
      <w:bookmarkEnd w:id="221"/>
      <w:bookmarkEnd w:id="222"/>
      <w:bookmarkEnd w:id="223"/>
      <w:bookmarkEnd w:id="224"/>
      <w:bookmarkEnd w:id="225"/>
      <w:bookmarkEnd w:id="226"/>
      <w:bookmarkEnd w:id="227"/>
      <w:bookmarkEnd w:id="228"/>
      <w:bookmarkEnd w:id="229"/>
      <w:bookmarkEnd w:id="230"/>
      <w:r w:rsidRPr="00DD04BC">
        <w:tab/>
      </w:r>
    </w:p>
    <w:p w14:paraId="1600DE21"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lastRenderedPageBreak/>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bookmarkEnd w:id="1"/>
    <w:p w14:paraId="74A8A9DA" w14:textId="0E6F601D" w:rsidR="00E46F66" w:rsidRDefault="00E46F66" w:rsidP="00177980">
      <w:pPr>
        <w:spacing w:after="0"/>
        <w:rPr>
          <w:rFonts w:ascii="Times New Roman" w:hAnsi="Times New Roman" w:cs="Times New Roman"/>
          <w:sz w:val="24"/>
          <w:szCs w:val="24"/>
          <w:lang w:eastAsia="ru-RU"/>
        </w:rPr>
      </w:pPr>
    </w:p>
    <w:sectPr w:rsidR="00E46F66" w:rsidSect="00177980">
      <w:footerReference w:type="default" r:id="rId19"/>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80F2C" w14:textId="77777777" w:rsidR="0092711C" w:rsidRDefault="0092711C" w:rsidP="00C6567B">
      <w:pPr>
        <w:spacing w:after="0" w:line="240" w:lineRule="auto"/>
      </w:pPr>
      <w:r>
        <w:separator/>
      </w:r>
    </w:p>
  </w:endnote>
  <w:endnote w:type="continuationSeparator" w:id="0">
    <w:p w14:paraId="1D331D16" w14:textId="77777777" w:rsidR="0092711C" w:rsidRDefault="0092711C"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Yu Gothic UI"/>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altName w:val="Cambria"/>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90E3A" w14:textId="77777777" w:rsidR="009A7262" w:rsidRDefault="009A7262" w:rsidP="00275393">
    <w:pPr>
      <w:pStyle w:val="ae"/>
      <w:ind w:right="360" w:firstLine="360"/>
      <w:jc w:val="center"/>
    </w:pPr>
  </w:p>
  <w:p w14:paraId="0B45B5B8" w14:textId="77777777" w:rsidR="009A7262" w:rsidRDefault="009A726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0CB35" w14:textId="77777777" w:rsidR="0092711C" w:rsidRDefault="0092711C" w:rsidP="00C6567B">
      <w:pPr>
        <w:spacing w:after="0" w:line="240" w:lineRule="auto"/>
      </w:pPr>
      <w:r>
        <w:separator/>
      </w:r>
    </w:p>
  </w:footnote>
  <w:footnote w:type="continuationSeparator" w:id="0">
    <w:p w14:paraId="160D48EB" w14:textId="77777777" w:rsidR="0092711C" w:rsidRDefault="0092711C"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3F51"/>
    <w:rsid w:val="00004847"/>
    <w:rsid w:val="0000643C"/>
    <w:rsid w:val="00006D08"/>
    <w:rsid w:val="00006E19"/>
    <w:rsid w:val="00007C44"/>
    <w:rsid w:val="00011D42"/>
    <w:rsid w:val="00011DB7"/>
    <w:rsid w:val="00016F0E"/>
    <w:rsid w:val="00016F57"/>
    <w:rsid w:val="00020A97"/>
    <w:rsid w:val="00020E5F"/>
    <w:rsid w:val="000213BC"/>
    <w:rsid w:val="00023969"/>
    <w:rsid w:val="000251EA"/>
    <w:rsid w:val="0002564D"/>
    <w:rsid w:val="00025877"/>
    <w:rsid w:val="00026FE0"/>
    <w:rsid w:val="00027981"/>
    <w:rsid w:val="00027E09"/>
    <w:rsid w:val="000305CD"/>
    <w:rsid w:val="00031ACD"/>
    <w:rsid w:val="00032AC1"/>
    <w:rsid w:val="00033CA6"/>
    <w:rsid w:val="000342FF"/>
    <w:rsid w:val="0003438C"/>
    <w:rsid w:val="00034480"/>
    <w:rsid w:val="000347D0"/>
    <w:rsid w:val="00034873"/>
    <w:rsid w:val="00034ABD"/>
    <w:rsid w:val="000378B9"/>
    <w:rsid w:val="00040294"/>
    <w:rsid w:val="000411B0"/>
    <w:rsid w:val="000428A3"/>
    <w:rsid w:val="0004293C"/>
    <w:rsid w:val="00042D08"/>
    <w:rsid w:val="00044045"/>
    <w:rsid w:val="0004428D"/>
    <w:rsid w:val="000454FC"/>
    <w:rsid w:val="00045B38"/>
    <w:rsid w:val="00045F7E"/>
    <w:rsid w:val="000465E6"/>
    <w:rsid w:val="00046C0F"/>
    <w:rsid w:val="000479AA"/>
    <w:rsid w:val="0005147C"/>
    <w:rsid w:val="00051811"/>
    <w:rsid w:val="0005335D"/>
    <w:rsid w:val="000558BA"/>
    <w:rsid w:val="00055ACB"/>
    <w:rsid w:val="00055E68"/>
    <w:rsid w:val="000569F1"/>
    <w:rsid w:val="00056BD9"/>
    <w:rsid w:val="0005700D"/>
    <w:rsid w:val="00060671"/>
    <w:rsid w:val="00062473"/>
    <w:rsid w:val="00062836"/>
    <w:rsid w:val="000632F3"/>
    <w:rsid w:val="00063A4B"/>
    <w:rsid w:val="00064361"/>
    <w:rsid w:val="000650B5"/>
    <w:rsid w:val="00065CB7"/>
    <w:rsid w:val="00065DA9"/>
    <w:rsid w:val="00067A53"/>
    <w:rsid w:val="00072531"/>
    <w:rsid w:val="00072722"/>
    <w:rsid w:val="0007293E"/>
    <w:rsid w:val="00075B5E"/>
    <w:rsid w:val="00075F79"/>
    <w:rsid w:val="000770AD"/>
    <w:rsid w:val="00077108"/>
    <w:rsid w:val="00077565"/>
    <w:rsid w:val="000775DE"/>
    <w:rsid w:val="0008024E"/>
    <w:rsid w:val="000827A5"/>
    <w:rsid w:val="000837B2"/>
    <w:rsid w:val="000838F2"/>
    <w:rsid w:val="00084BB5"/>
    <w:rsid w:val="00084E23"/>
    <w:rsid w:val="00085656"/>
    <w:rsid w:val="00086312"/>
    <w:rsid w:val="000866E3"/>
    <w:rsid w:val="000874DD"/>
    <w:rsid w:val="000910B2"/>
    <w:rsid w:val="000910F6"/>
    <w:rsid w:val="000911FB"/>
    <w:rsid w:val="00091688"/>
    <w:rsid w:val="00091692"/>
    <w:rsid w:val="000918A8"/>
    <w:rsid w:val="00091927"/>
    <w:rsid w:val="00091D58"/>
    <w:rsid w:val="00091DDD"/>
    <w:rsid w:val="000932D5"/>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B0CA8"/>
    <w:rsid w:val="000B10F4"/>
    <w:rsid w:val="000B116D"/>
    <w:rsid w:val="000B1A9A"/>
    <w:rsid w:val="000B2CD0"/>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4AD"/>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1DD6"/>
    <w:rsid w:val="00122412"/>
    <w:rsid w:val="001244E1"/>
    <w:rsid w:val="00124EA2"/>
    <w:rsid w:val="0012547F"/>
    <w:rsid w:val="00125BA7"/>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A41"/>
    <w:rsid w:val="00175C62"/>
    <w:rsid w:val="00177980"/>
    <w:rsid w:val="00180463"/>
    <w:rsid w:val="00181A3D"/>
    <w:rsid w:val="00182F38"/>
    <w:rsid w:val="0018408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84E"/>
    <w:rsid w:val="001B6989"/>
    <w:rsid w:val="001C004A"/>
    <w:rsid w:val="001C02B8"/>
    <w:rsid w:val="001C0366"/>
    <w:rsid w:val="001C0889"/>
    <w:rsid w:val="001C0A64"/>
    <w:rsid w:val="001C239C"/>
    <w:rsid w:val="001C2F93"/>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3F82"/>
    <w:rsid w:val="001E4474"/>
    <w:rsid w:val="001E4C3C"/>
    <w:rsid w:val="001E4E7F"/>
    <w:rsid w:val="001E5040"/>
    <w:rsid w:val="001E5C03"/>
    <w:rsid w:val="001E6059"/>
    <w:rsid w:val="001E613E"/>
    <w:rsid w:val="001E68D1"/>
    <w:rsid w:val="001E72F1"/>
    <w:rsid w:val="001E7C9A"/>
    <w:rsid w:val="001F0786"/>
    <w:rsid w:val="001F134B"/>
    <w:rsid w:val="001F235B"/>
    <w:rsid w:val="001F24B0"/>
    <w:rsid w:val="001F2915"/>
    <w:rsid w:val="001F2B9E"/>
    <w:rsid w:val="001F2EB2"/>
    <w:rsid w:val="001F3745"/>
    <w:rsid w:val="001F39AA"/>
    <w:rsid w:val="001F40BD"/>
    <w:rsid w:val="001F440F"/>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8BD"/>
    <w:rsid w:val="00207F24"/>
    <w:rsid w:val="002109C7"/>
    <w:rsid w:val="002111A8"/>
    <w:rsid w:val="00213412"/>
    <w:rsid w:val="00213BE6"/>
    <w:rsid w:val="00213DB9"/>
    <w:rsid w:val="00213E8C"/>
    <w:rsid w:val="002146CC"/>
    <w:rsid w:val="00215ED6"/>
    <w:rsid w:val="0021788F"/>
    <w:rsid w:val="0022104B"/>
    <w:rsid w:val="00222F1E"/>
    <w:rsid w:val="00224858"/>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427"/>
    <w:rsid w:val="00236E1F"/>
    <w:rsid w:val="00237112"/>
    <w:rsid w:val="00237964"/>
    <w:rsid w:val="00240F5E"/>
    <w:rsid w:val="00241D3B"/>
    <w:rsid w:val="002426B3"/>
    <w:rsid w:val="00243641"/>
    <w:rsid w:val="00243DDE"/>
    <w:rsid w:val="002455AA"/>
    <w:rsid w:val="00245696"/>
    <w:rsid w:val="00245FCF"/>
    <w:rsid w:val="00247AB9"/>
    <w:rsid w:val="00247C7C"/>
    <w:rsid w:val="00250A79"/>
    <w:rsid w:val="002517A1"/>
    <w:rsid w:val="00251FF8"/>
    <w:rsid w:val="00252202"/>
    <w:rsid w:val="00254055"/>
    <w:rsid w:val="002542E1"/>
    <w:rsid w:val="002548F7"/>
    <w:rsid w:val="00255AD4"/>
    <w:rsid w:val="00260014"/>
    <w:rsid w:val="00260307"/>
    <w:rsid w:val="002614CE"/>
    <w:rsid w:val="0026179B"/>
    <w:rsid w:val="002617E0"/>
    <w:rsid w:val="00262D27"/>
    <w:rsid w:val="00262E04"/>
    <w:rsid w:val="00262E4F"/>
    <w:rsid w:val="00263910"/>
    <w:rsid w:val="00263C70"/>
    <w:rsid w:val="0026495A"/>
    <w:rsid w:val="00264DC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BF6"/>
    <w:rsid w:val="00296061"/>
    <w:rsid w:val="00296846"/>
    <w:rsid w:val="00297028"/>
    <w:rsid w:val="00297B20"/>
    <w:rsid w:val="002A05DC"/>
    <w:rsid w:val="002A1642"/>
    <w:rsid w:val="002A342D"/>
    <w:rsid w:val="002A357D"/>
    <w:rsid w:val="002A3682"/>
    <w:rsid w:val="002A4644"/>
    <w:rsid w:val="002A6C7D"/>
    <w:rsid w:val="002A6E9A"/>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33CA"/>
    <w:rsid w:val="002C3490"/>
    <w:rsid w:val="002C3A30"/>
    <w:rsid w:val="002C4315"/>
    <w:rsid w:val="002C4948"/>
    <w:rsid w:val="002C5567"/>
    <w:rsid w:val="002C6FCD"/>
    <w:rsid w:val="002C7727"/>
    <w:rsid w:val="002C7C4F"/>
    <w:rsid w:val="002D074C"/>
    <w:rsid w:val="002D0ABC"/>
    <w:rsid w:val="002D1058"/>
    <w:rsid w:val="002D1F26"/>
    <w:rsid w:val="002D39D3"/>
    <w:rsid w:val="002D3AE9"/>
    <w:rsid w:val="002D3C34"/>
    <w:rsid w:val="002D51DF"/>
    <w:rsid w:val="002D591A"/>
    <w:rsid w:val="002D5AC9"/>
    <w:rsid w:val="002D761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204F9"/>
    <w:rsid w:val="003205BF"/>
    <w:rsid w:val="00320630"/>
    <w:rsid w:val="003206A7"/>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24B5"/>
    <w:rsid w:val="003332B8"/>
    <w:rsid w:val="0033433A"/>
    <w:rsid w:val="00335229"/>
    <w:rsid w:val="0033581E"/>
    <w:rsid w:val="0034058B"/>
    <w:rsid w:val="0034094C"/>
    <w:rsid w:val="00342341"/>
    <w:rsid w:val="0034244B"/>
    <w:rsid w:val="00343570"/>
    <w:rsid w:val="003435BC"/>
    <w:rsid w:val="0034425A"/>
    <w:rsid w:val="00344F4D"/>
    <w:rsid w:val="00345D65"/>
    <w:rsid w:val="00345F84"/>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4ECA"/>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19FD"/>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441F"/>
    <w:rsid w:val="003E699A"/>
    <w:rsid w:val="003F00D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1870"/>
    <w:rsid w:val="0040282D"/>
    <w:rsid w:val="00402B5A"/>
    <w:rsid w:val="00405029"/>
    <w:rsid w:val="0041037B"/>
    <w:rsid w:val="004104B8"/>
    <w:rsid w:val="00411084"/>
    <w:rsid w:val="00411CF4"/>
    <w:rsid w:val="00414367"/>
    <w:rsid w:val="00414B9D"/>
    <w:rsid w:val="00415398"/>
    <w:rsid w:val="00415C54"/>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399"/>
    <w:rsid w:val="00432839"/>
    <w:rsid w:val="00433B9E"/>
    <w:rsid w:val="004350F3"/>
    <w:rsid w:val="00435130"/>
    <w:rsid w:val="004357CE"/>
    <w:rsid w:val="00435AD6"/>
    <w:rsid w:val="00435E98"/>
    <w:rsid w:val="00437323"/>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2F8C"/>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7A7"/>
    <w:rsid w:val="004B2776"/>
    <w:rsid w:val="004B2EFB"/>
    <w:rsid w:val="004B3A38"/>
    <w:rsid w:val="004B3A84"/>
    <w:rsid w:val="004B3BC8"/>
    <w:rsid w:val="004B4104"/>
    <w:rsid w:val="004B58AF"/>
    <w:rsid w:val="004B5919"/>
    <w:rsid w:val="004B7226"/>
    <w:rsid w:val="004B7AF2"/>
    <w:rsid w:val="004C115A"/>
    <w:rsid w:val="004C12F4"/>
    <w:rsid w:val="004C14C8"/>
    <w:rsid w:val="004C16AC"/>
    <w:rsid w:val="004C323D"/>
    <w:rsid w:val="004C4390"/>
    <w:rsid w:val="004C6454"/>
    <w:rsid w:val="004C7341"/>
    <w:rsid w:val="004C7D6A"/>
    <w:rsid w:val="004D1B06"/>
    <w:rsid w:val="004D1B3C"/>
    <w:rsid w:val="004D20FE"/>
    <w:rsid w:val="004D29F2"/>
    <w:rsid w:val="004D3613"/>
    <w:rsid w:val="004D415B"/>
    <w:rsid w:val="004D4AEE"/>
    <w:rsid w:val="004D4C1D"/>
    <w:rsid w:val="004D5184"/>
    <w:rsid w:val="004D5E46"/>
    <w:rsid w:val="004D773E"/>
    <w:rsid w:val="004E0323"/>
    <w:rsid w:val="004E0979"/>
    <w:rsid w:val="004E147F"/>
    <w:rsid w:val="004E1894"/>
    <w:rsid w:val="004E3CB3"/>
    <w:rsid w:val="004E3D6A"/>
    <w:rsid w:val="004E3E98"/>
    <w:rsid w:val="004E4AD0"/>
    <w:rsid w:val="004E6F3B"/>
    <w:rsid w:val="004E71C9"/>
    <w:rsid w:val="004E794B"/>
    <w:rsid w:val="004E7D46"/>
    <w:rsid w:val="004F05F3"/>
    <w:rsid w:val="004F1DB6"/>
    <w:rsid w:val="004F2918"/>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7B40"/>
    <w:rsid w:val="00531A7A"/>
    <w:rsid w:val="00532636"/>
    <w:rsid w:val="005329E9"/>
    <w:rsid w:val="00533DCD"/>
    <w:rsid w:val="00534D44"/>
    <w:rsid w:val="0053593C"/>
    <w:rsid w:val="00535BFB"/>
    <w:rsid w:val="00536986"/>
    <w:rsid w:val="005370AF"/>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6D3"/>
    <w:rsid w:val="00557B04"/>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2207"/>
    <w:rsid w:val="00582E14"/>
    <w:rsid w:val="005844FE"/>
    <w:rsid w:val="00584E6B"/>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5A52"/>
    <w:rsid w:val="005E74A7"/>
    <w:rsid w:val="005F05C0"/>
    <w:rsid w:val="005F0B04"/>
    <w:rsid w:val="005F1947"/>
    <w:rsid w:val="005F1C2F"/>
    <w:rsid w:val="005F2D1D"/>
    <w:rsid w:val="005F2EC8"/>
    <w:rsid w:val="005F4B23"/>
    <w:rsid w:val="005F4BCF"/>
    <w:rsid w:val="005F6863"/>
    <w:rsid w:val="005F74D5"/>
    <w:rsid w:val="005F7CE5"/>
    <w:rsid w:val="005F7D1F"/>
    <w:rsid w:val="005F7FC9"/>
    <w:rsid w:val="00600DDA"/>
    <w:rsid w:val="0060120D"/>
    <w:rsid w:val="0060121D"/>
    <w:rsid w:val="00601635"/>
    <w:rsid w:val="00602207"/>
    <w:rsid w:val="00603AF8"/>
    <w:rsid w:val="00603F1E"/>
    <w:rsid w:val="00604343"/>
    <w:rsid w:val="00604597"/>
    <w:rsid w:val="00605CCA"/>
    <w:rsid w:val="0060776B"/>
    <w:rsid w:val="00610069"/>
    <w:rsid w:val="00610551"/>
    <w:rsid w:val="0061100C"/>
    <w:rsid w:val="0061165C"/>
    <w:rsid w:val="00612071"/>
    <w:rsid w:val="006123B4"/>
    <w:rsid w:val="0061269D"/>
    <w:rsid w:val="00613D2B"/>
    <w:rsid w:val="00614629"/>
    <w:rsid w:val="00614800"/>
    <w:rsid w:val="00614B59"/>
    <w:rsid w:val="00616D5C"/>
    <w:rsid w:val="006176F5"/>
    <w:rsid w:val="00617854"/>
    <w:rsid w:val="00617BD5"/>
    <w:rsid w:val="006227F4"/>
    <w:rsid w:val="00623C5B"/>
    <w:rsid w:val="00623CE8"/>
    <w:rsid w:val="0062445F"/>
    <w:rsid w:val="00624B87"/>
    <w:rsid w:val="006250AE"/>
    <w:rsid w:val="006252E4"/>
    <w:rsid w:val="00626808"/>
    <w:rsid w:val="006316DB"/>
    <w:rsid w:val="006331C8"/>
    <w:rsid w:val="00633697"/>
    <w:rsid w:val="006364B7"/>
    <w:rsid w:val="0063700B"/>
    <w:rsid w:val="00637A1B"/>
    <w:rsid w:val="00640380"/>
    <w:rsid w:val="006407FA"/>
    <w:rsid w:val="006408C9"/>
    <w:rsid w:val="00640C74"/>
    <w:rsid w:val="00640CBF"/>
    <w:rsid w:val="00640FAA"/>
    <w:rsid w:val="0064103E"/>
    <w:rsid w:val="006413E5"/>
    <w:rsid w:val="006414D1"/>
    <w:rsid w:val="00645666"/>
    <w:rsid w:val="00647523"/>
    <w:rsid w:val="00650075"/>
    <w:rsid w:val="006505DD"/>
    <w:rsid w:val="00650BBC"/>
    <w:rsid w:val="00651815"/>
    <w:rsid w:val="00653F37"/>
    <w:rsid w:val="0065457B"/>
    <w:rsid w:val="00655204"/>
    <w:rsid w:val="00655A80"/>
    <w:rsid w:val="00655DA5"/>
    <w:rsid w:val="00655DE1"/>
    <w:rsid w:val="006562FA"/>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1DAF"/>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596A"/>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52D"/>
    <w:rsid w:val="006C6860"/>
    <w:rsid w:val="006C697D"/>
    <w:rsid w:val="006C71CA"/>
    <w:rsid w:val="006C7293"/>
    <w:rsid w:val="006C774B"/>
    <w:rsid w:val="006C7DCC"/>
    <w:rsid w:val="006D2DA4"/>
    <w:rsid w:val="006D31A4"/>
    <w:rsid w:val="006D348F"/>
    <w:rsid w:val="006D5184"/>
    <w:rsid w:val="006D5628"/>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945"/>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582F"/>
    <w:rsid w:val="00746C17"/>
    <w:rsid w:val="007472A5"/>
    <w:rsid w:val="007502EF"/>
    <w:rsid w:val="00750CED"/>
    <w:rsid w:val="00750DEC"/>
    <w:rsid w:val="00751842"/>
    <w:rsid w:val="007539E9"/>
    <w:rsid w:val="00753C18"/>
    <w:rsid w:val="00753D84"/>
    <w:rsid w:val="00754B22"/>
    <w:rsid w:val="00755209"/>
    <w:rsid w:val="00756D96"/>
    <w:rsid w:val="0075742D"/>
    <w:rsid w:val="007579C6"/>
    <w:rsid w:val="00760A1C"/>
    <w:rsid w:val="00761678"/>
    <w:rsid w:val="00761900"/>
    <w:rsid w:val="007623EC"/>
    <w:rsid w:val="00762AFA"/>
    <w:rsid w:val="00764A8A"/>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77233"/>
    <w:rsid w:val="00781388"/>
    <w:rsid w:val="00781793"/>
    <w:rsid w:val="0078367C"/>
    <w:rsid w:val="007839DA"/>
    <w:rsid w:val="00783C85"/>
    <w:rsid w:val="00784AFB"/>
    <w:rsid w:val="007860AF"/>
    <w:rsid w:val="0078618A"/>
    <w:rsid w:val="0078668C"/>
    <w:rsid w:val="007903B0"/>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2D94"/>
    <w:rsid w:val="007B4AB7"/>
    <w:rsid w:val="007B50C3"/>
    <w:rsid w:val="007B5869"/>
    <w:rsid w:val="007B5A34"/>
    <w:rsid w:val="007C0C67"/>
    <w:rsid w:val="007C11C3"/>
    <w:rsid w:val="007C1742"/>
    <w:rsid w:val="007C2F31"/>
    <w:rsid w:val="007C3221"/>
    <w:rsid w:val="007C4430"/>
    <w:rsid w:val="007C5F95"/>
    <w:rsid w:val="007C64E8"/>
    <w:rsid w:val="007C7509"/>
    <w:rsid w:val="007C763D"/>
    <w:rsid w:val="007D0E9D"/>
    <w:rsid w:val="007D1EEF"/>
    <w:rsid w:val="007D2168"/>
    <w:rsid w:val="007D33BB"/>
    <w:rsid w:val="007D3A90"/>
    <w:rsid w:val="007D649E"/>
    <w:rsid w:val="007E0100"/>
    <w:rsid w:val="007E0455"/>
    <w:rsid w:val="007E09C8"/>
    <w:rsid w:val="007E218C"/>
    <w:rsid w:val="007E37E3"/>
    <w:rsid w:val="007E3EEA"/>
    <w:rsid w:val="007E45D8"/>
    <w:rsid w:val="007E6443"/>
    <w:rsid w:val="007E6B40"/>
    <w:rsid w:val="007E7B19"/>
    <w:rsid w:val="007F09B7"/>
    <w:rsid w:val="007F0B48"/>
    <w:rsid w:val="007F10B4"/>
    <w:rsid w:val="007F13C6"/>
    <w:rsid w:val="007F2420"/>
    <w:rsid w:val="007F4ADD"/>
    <w:rsid w:val="007F6A7D"/>
    <w:rsid w:val="007F7CED"/>
    <w:rsid w:val="00800554"/>
    <w:rsid w:val="0080114A"/>
    <w:rsid w:val="00802A66"/>
    <w:rsid w:val="0080323B"/>
    <w:rsid w:val="00803521"/>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2077B"/>
    <w:rsid w:val="00820E9F"/>
    <w:rsid w:val="008225A4"/>
    <w:rsid w:val="00822C39"/>
    <w:rsid w:val="0082391A"/>
    <w:rsid w:val="008239CF"/>
    <w:rsid w:val="00823AD2"/>
    <w:rsid w:val="0082438F"/>
    <w:rsid w:val="008249B3"/>
    <w:rsid w:val="008258CC"/>
    <w:rsid w:val="0082742A"/>
    <w:rsid w:val="00830BE4"/>
    <w:rsid w:val="0083201F"/>
    <w:rsid w:val="00834DC6"/>
    <w:rsid w:val="00836231"/>
    <w:rsid w:val="008375C5"/>
    <w:rsid w:val="00837C3D"/>
    <w:rsid w:val="00840403"/>
    <w:rsid w:val="00840A01"/>
    <w:rsid w:val="00840EAF"/>
    <w:rsid w:val="00841001"/>
    <w:rsid w:val="00841558"/>
    <w:rsid w:val="00841597"/>
    <w:rsid w:val="008415E8"/>
    <w:rsid w:val="008437A8"/>
    <w:rsid w:val="00843D6B"/>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875"/>
    <w:rsid w:val="00861C32"/>
    <w:rsid w:val="008631C0"/>
    <w:rsid w:val="00864369"/>
    <w:rsid w:val="00864E14"/>
    <w:rsid w:val="00865C53"/>
    <w:rsid w:val="00865FBD"/>
    <w:rsid w:val="00866161"/>
    <w:rsid w:val="00866F1D"/>
    <w:rsid w:val="0086791A"/>
    <w:rsid w:val="00867E76"/>
    <w:rsid w:val="0087017B"/>
    <w:rsid w:val="00871163"/>
    <w:rsid w:val="00871633"/>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28E4"/>
    <w:rsid w:val="008945B2"/>
    <w:rsid w:val="00895260"/>
    <w:rsid w:val="0089676E"/>
    <w:rsid w:val="00896EE4"/>
    <w:rsid w:val="008975D3"/>
    <w:rsid w:val="00897FBF"/>
    <w:rsid w:val="008A0FD5"/>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8A4"/>
    <w:rsid w:val="008C0AFE"/>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BCE"/>
    <w:rsid w:val="008D3A05"/>
    <w:rsid w:val="008D3E99"/>
    <w:rsid w:val="008D5BE7"/>
    <w:rsid w:val="008D5CE1"/>
    <w:rsid w:val="008D5F64"/>
    <w:rsid w:val="008D6E43"/>
    <w:rsid w:val="008D769F"/>
    <w:rsid w:val="008D7AA5"/>
    <w:rsid w:val="008D7D93"/>
    <w:rsid w:val="008E0E82"/>
    <w:rsid w:val="008E166D"/>
    <w:rsid w:val="008E1886"/>
    <w:rsid w:val="008E195F"/>
    <w:rsid w:val="008E2CC1"/>
    <w:rsid w:val="008E2CF1"/>
    <w:rsid w:val="008E405C"/>
    <w:rsid w:val="008E6740"/>
    <w:rsid w:val="008E6A4E"/>
    <w:rsid w:val="008F087E"/>
    <w:rsid w:val="008F0E11"/>
    <w:rsid w:val="008F0EAA"/>
    <w:rsid w:val="008F23B6"/>
    <w:rsid w:val="008F27C6"/>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3D51"/>
    <w:rsid w:val="00924C00"/>
    <w:rsid w:val="00924EAF"/>
    <w:rsid w:val="00925DFB"/>
    <w:rsid w:val="009261F3"/>
    <w:rsid w:val="00926D48"/>
    <w:rsid w:val="0092711C"/>
    <w:rsid w:val="0092752C"/>
    <w:rsid w:val="00927B7E"/>
    <w:rsid w:val="00930201"/>
    <w:rsid w:val="00931309"/>
    <w:rsid w:val="00932BE2"/>
    <w:rsid w:val="00932E9B"/>
    <w:rsid w:val="00933C79"/>
    <w:rsid w:val="009340CB"/>
    <w:rsid w:val="009353E4"/>
    <w:rsid w:val="009365AB"/>
    <w:rsid w:val="009376DA"/>
    <w:rsid w:val="00940240"/>
    <w:rsid w:val="009410FA"/>
    <w:rsid w:val="00941791"/>
    <w:rsid w:val="0094185D"/>
    <w:rsid w:val="0094197F"/>
    <w:rsid w:val="00942C94"/>
    <w:rsid w:val="00943524"/>
    <w:rsid w:val="00943EAD"/>
    <w:rsid w:val="00945397"/>
    <w:rsid w:val="00945C95"/>
    <w:rsid w:val="0094609B"/>
    <w:rsid w:val="00946800"/>
    <w:rsid w:val="00947BF5"/>
    <w:rsid w:val="00950081"/>
    <w:rsid w:val="009501C8"/>
    <w:rsid w:val="00950BB6"/>
    <w:rsid w:val="009513F8"/>
    <w:rsid w:val="009516E6"/>
    <w:rsid w:val="0095271E"/>
    <w:rsid w:val="009539DD"/>
    <w:rsid w:val="00957142"/>
    <w:rsid w:val="00957984"/>
    <w:rsid w:val="00962E5D"/>
    <w:rsid w:val="009706EC"/>
    <w:rsid w:val="00971BD4"/>
    <w:rsid w:val="00971C7E"/>
    <w:rsid w:val="00972076"/>
    <w:rsid w:val="009724B8"/>
    <w:rsid w:val="00972F9F"/>
    <w:rsid w:val="00973530"/>
    <w:rsid w:val="00975719"/>
    <w:rsid w:val="009768CD"/>
    <w:rsid w:val="00977796"/>
    <w:rsid w:val="00980293"/>
    <w:rsid w:val="009803A4"/>
    <w:rsid w:val="00980B14"/>
    <w:rsid w:val="00980C1E"/>
    <w:rsid w:val="009838A1"/>
    <w:rsid w:val="009846D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262"/>
    <w:rsid w:val="009A7C3D"/>
    <w:rsid w:val="009A7E23"/>
    <w:rsid w:val="009A7FA0"/>
    <w:rsid w:val="009B0256"/>
    <w:rsid w:val="009B08BE"/>
    <w:rsid w:val="009B09AB"/>
    <w:rsid w:val="009B12A3"/>
    <w:rsid w:val="009B1305"/>
    <w:rsid w:val="009B3F0E"/>
    <w:rsid w:val="009B54CA"/>
    <w:rsid w:val="009B5C53"/>
    <w:rsid w:val="009C1D20"/>
    <w:rsid w:val="009C2F26"/>
    <w:rsid w:val="009C3128"/>
    <w:rsid w:val="009C3399"/>
    <w:rsid w:val="009C35D5"/>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2B82"/>
    <w:rsid w:val="00A22C10"/>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4E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0CDF"/>
    <w:rsid w:val="00A61C99"/>
    <w:rsid w:val="00A63641"/>
    <w:rsid w:val="00A66308"/>
    <w:rsid w:val="00A66771"/>
    <w:rsid w:val="00A66CEB"/>
    <w:rsid w:val="00A705E5"/>
    <w:rsid w:val="00A71921"/>
    <w:rsid w:val="00A73EFC"/>
    <w:rsid w:val="00A740A5"/>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673"/>
    <w:rsid w:val="00A97CFF"/>
    <w:rsid w:val="00A97E40"/>
    <w:rsid w:val="00AA0299"/>
    <w:rsid w:val="00AA1F09"/>
    <w:rsid w:val="00AA2330"/>
    <w:rsid w:val="00AA42E3"/>
    <w:rsid w:val="00AA5D47"/>
    <w:rsid w:val="00AA6836"/>
    <w:rsid w:val="00AB0BA6"/>
    <w:rsid w:val="00AB0D36"/>
    <w:rsid w:val="00AB1741"/>
    <w:rsid w:val="00AB3B38"/>
    <w:rsid w:val="00AB46C5"/>
    <w:rsid w:val="00AB4B53"/>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3DE9"/>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0156"/>
    <w:rsid w:val="00B013DE"/>
    <w:rsid w:val="00B01788"/>
    <w:rsid w:val="00B018C3"/>
    <w:rsid w:val="00B01F2B"/>
    <w:rsid w:val="00B02014"/>
    <w:rsid w:val="00B03888"/>
    <w:rsid w:val="00B043E1"/>
    <w:rsid w:val="00B0710A"/>
    <w:rsid w:val="00B077EE"/>
    <w:rsid w:val="00B07E92"/>
    <w:rsid w:val="00B1050B"/>
    <w:rsid w:val="00B11C25"/>
    <w:rsid w:val="00B11C6A"/>
    <w:rsid w:val="00B11D34"/>
    <w:rsid w:val="00B124A4"/>
    <w:rsid w:val="00B1278E"/>
    <w:rsid w:val="00B1391C"/>
    <w:rsid w:val="00B1463A"/>
    <w:rsid w:val="00B14BCC"/>
    <w:rsid w:val="00B15645"/>
    <w:rsid w:val="00B1768C"/>
    <w:rsid w:val="00B20145"/>
    <w:rsid w:val="00B210AB"/>
    <w:rsid w:val="00B217E7"/>
    <w:rsid w:val="00B21CEB"/>
    <w:rsid w:val="00B22420"/>
    <w:rsid w:val="00B22CC8"/>
    <w:rsid w:val="00B2304B"/>
    <w:rsid w:val="00B2345D"/>
    <w:rsid w:val="00B237AD"/>
    <w:rsid w:val="00B249EB"/>
    <w:rsid w:val="00B24B4D"/>
    <w:rsid w:val="00B24DA7"/>
    <w:rsid w:val="00B25853"/>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56DD"/>
    <w:rsid w:val="00B4572F"/>
    <w:rsid w:val="00B46829"/>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1D00"/>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2EA0"/>
    <w:rsid w:val="00B83008"/>
    <w:rsid w:val="00B8313A"/>
    <w:rsid w:val="00B8362E"/>
    <w:rsid w:val="00B83B17"/>
    <w:rsid w:val="00B8432C"/>
    <w:rsid w:val="00B84A1B"/>
    <w:rsid w:val="00B84E6A"/>
    <w:rsid w:val="00B85A7D"/>
    <w:rsid w:val="00B86600"/>
    <w:rsid w:val="00B86813"/>
    <w:rsid w:val="00B86D58"/>
    <w:rsid w:val="00B9019E"/>
    <w:rsid w:val="00B90E3F"/>
    <w:rsid w:val="00B90EC3"/>
    <w:rsid w:val="00B945E6"/>
    <w:rsid w:val="00B94E3E"/>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4CD6"/>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4102"/>
    <w:rsid w:val="00BF41D7"/>
    <w:rsid w:val="00BF4991"/>
    <w:rsid w:val="00BF5370"/>
    <w:rsid w:val="00BF5577"/>
    <w:rsid w:val="00BF5AE0"/>
    <w:rsid w:val="00BF5F10"/>
    <w:rsid w:val="00BF665B"/>
    <w:rsid w:val="00BF6722"/>
    <w:rsid w:val="00BF7AB6"/>
    <w:rsid w:val="00C00B01"/>
    <w:rsid w:val="00C01280"/>
    <w:rsid w:val="00C0150E"/>
    <w:rsid w:val="00C01B70"/>
    <w:rsid w:val="00C02759"/>
    <w:rsid w:val="00C03A6D"/>
    <w:rsid w:val="00C03B35"/>
    <w:rsid w:val="00C04B20"/>
    <w:rsid w:val="00C04C48"/>
    <w:rsid w:val="00C050E0"/>
    <w:rsid w:val="00C0547F"/>
    <w:rsid w:val="00C05DD5"/>
    <w:rsid w:val="00C06108"/>
    <w:rsid w:val="00C0734D"/>
    <w:rsid w:val="00C10A3E"/>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14D"/>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23B1"/>
    <w:rsid w:val="00C724A6"/>
    <w:rsid w:val="00C72B2E"/>
    <w:rsid w:val="00C72DFB"/>
    <w:rsid w:val="00C730C4"/>
    <w:rsid w:val="00C73ED4"/>
    <w:rsid w:val="00C74399"/>
    <w:rsid w:val="00C760B7"/>
    <w:rsid w:val="00C77D5F"/>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A1687"/>
    <w:rsid w:val="00CA1C8E"/>
    <w:rsid w:val="00CA3E70"/>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2724"/>
    <w:rsid w:val="00CC5674"/>
    <w:rsid w:val="00CC611C"/>
    <w:rsid w:val="00CC69B4"/>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3414"/>
    <w:rsid w:val="00D155FC"/>
    <w:rsid w:val="00D16682"/>
    <w:rsid w:val="00D200F1"/>
    <w:rsid w:val="00D20BFE"/>
    <w:rsid w:val="00D20DDF"/>
    <w:rsid w:val="00D211E7"/>
    <w:rsid w:val="00D21718"/>
    <w:rsid w:val="00D2665F"/>
    <w:rsid w:val="00D268FD"/>
    <w:rsid w:val="00D26AE8"/>
    <w:rsid w:val="00D310BE"/>
    <w:rsid w:val="00D31AE0"/>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8E8"/>
    <w:rsid w:val="00D54A29"/>
    <w:rsid w:val="00D553A7"/>
    <w:rsid w:val="00D557E0"/>
    <w:rsid w:val="00D55BAA"/>
    <w:rsid w:val="00D57209"/>
    <w:rsid w:val="00D57238"/>
    <w:rsid w:val="00D603CC"/>
    <w:rsid w:val="00D60821"/>
    <w:rsid w:val="00D61C53"/>
    <w:rsid w:val="00D62F47"/>
    <w:rsid w:val="00D63382"/>
    <w:rsid w:val="00D6369A"/>
    <w:rsid w:val="00D63E54"/>
    <w:rsid w:val="00D640DF"/>
    <w:rsid w:val="00D64F2F"/>
    <w:rsid w:val="00D65A02"/>
    <w:rsid w:val="00D660DC"/>
    <w:rsid w:val="00D66372"/>
    <w:rsid w:val="00D67411"/>
    <w:rsid w:val="00D712FD"/>
    <w:rsid w:val="00D714EB"/>
    <w:rsid w:val="00D71B3E"/>
    <w:rsid w:val="00D72213"/>
    <w:rsid w:val="00D729D8"/>
    <w:rsid w:val="00D7347B"/>
    <w:rsid w:val="00D74B97"/>
    <w:rsid w:val="00D75CDE"/>
    <w:rsid w:val="00D779F9"/>
    <w:rsid w:val="00D77C21"/>
    <w:rsid w:val="00D80424"/>
    <w:rsid w:val="00D85876"/>
    <w:rsid w:val="00D86D4A"/>
    <w:rsid w:val="00D92152"/>
    <w:rsid w:val="00D923B2"/>
    <w:rsid w:val="00D94AD1"/>
    <w:rsid w:val="00D95520"/>
    <w:rsid w:val="00D95D04"/>
    <w:rsid w:val="00D976B3"/>
    <w:rsid w:val="00D97FE2"/>
    <w:rsid w:val="00DA00B0"/>
    <w:rsid w:val="00DA032D"/>
    <w:rsid w:val="00DA05CA"/>
    <w:rsid w:val="00DA092F"/>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3FDC"/>
    <w:rsid w:val="00DB471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68F6"/>
    <w:rsid w:val="00DE6E08"/>
    <w:rsid w:val="00DE6F40"/>
    <w:rsid w:val="00DE7136"/>
    <w:rsid w:val="00DE77F6"/>
    <w:rsid w:val="00DF036E"/>
    <w:rsid w:val="00DF05EF"/>
    <w:rsid w:val="00DF1084"/>
    <w:rsid w:val="00DF1384"/>
    <w:rsid w:val="00DF2264"/>
    <w:rsid w:val="00DF3C02"/>
    <w:rsid w:val="00DF3CFD"/>
    <w:rsid w:val="00DF4435"/>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7135"/>
    <w:rsid w:val="00E07196"/>
    <w:rsid w:val="00E07577"/>
    <w:rsid w:val="00E07FD9"/>
    <w:rsid w:val="00E07FEC"/>
    <w:rsid w:val="00E121BE"/>
    <w:rsid w:val="00E12B2C"/>
    <w:rsid w:val="00E12FB3"/>
    <w:rsid w:val="00E12FC8"/>
    <w:rsid w:val="00E13A59"/>
    <w:rsid w:val="00E147A8"/>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55"/>
    <w:rsid w:val="00E329DC"/>
    <w:rsid w:val="00E33EE1"/>
    <w:rsid w:val="00E343D3"/>
    <w:rsid w:val="00E3559B"/>
    <w:rsid w:val="00E37087"/>
    <w:rsid w:val="00E407A4"/>
    <w:rsid w:val="00E41420"/>
    <w:rsid w:val="00E41859"/>
    <w:rsid w:val="00E4385A"/>
    <w:rsid w:val="00E43AC6"/>
    <w:rsid w:val="00E4474A"/>
    <w:rsid w:val="00E44C9C"/>
    <w:rsid w:val="00E45C13"/>
    <w:rsid w:val="00E460FB"/>
    <w:rsid w:val="00E46477"/>
    <w:rsid w:val="00E46C25"/>
    <w:rsid w:val="00E46F66"/>
    <w:rsid w:val="00E47C1E"/>
    <w:rsid w:val="00E50821"/>
    <w:rsid w:val="00E50B22"/>
    <w:rsid w:val="00E51203"/>
    <w:rsid w:val="00E51FED"/>
    <w:rsid w:val="00E522BA"/>
    <w:rsid w:val="00E5251A"/>
    <w:rsid w:val="00E53B90"/>
    <w:rsid w:val="00E54647"/>
    <w:rsid w:val="00E55A54"/>
    <w:rsid w:val="00E56AAD"/>
    <w:rsid w:val="00E56D49"/>
    <w:rsid w:val="00E575BD"/>
    <w:rsid w:val="00E57D8C"/>
    <w:rsid w:val="00E603DC"/>
    <w:rsid w:val="00E60E86"/>
    <w:rsid w:val="00E6104C"/>
    <w:rsid w:val="00E610F5"/>
    <w:rsid w:val="00E61555"/>
    <w:rsid w:val="00E62BEB"/>
    <w:rsid w:val="00E63303"/>
    <w:rsid w:val="00E6473C"/>
    <w:rsid w:val="00E66C8E"/>
    <w:rsid w:val="00E67389"/>
    <w:rsid w:val="00E67B2C"/>
    <w:rsid w:val="00E70354"/>
    <w:rsid w:val="00E70634"/>
    <w:rsid w:val="00E70CA1"/>
    <w:rsid w:val="00E71C36"/>
    <w:rsid w:val="00E736B1"/>
    <w:rsid w:val="00E73E88"/>
    <w:rsid w:val="00E74A48"/>
    <w:rsid w:val="00E74C20"/>
    <w:rsid w:val="00E74DE6"/>
    <w:rsid w:val="00E75880"/>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8773D"/>
    <w:rsid w:val="00E91C98"/>
    <w:rsid w:val="00E91F02"/>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1B16"/>
    <w:rsid w:val="00EB2768"/>
    <w:rsid w:val="00EB291A"/>
    <w:rsid w:val="00EB3FFF"/>
    <w:rsid w:val="00EB45DB"/>
    <w:rsid w:val="00EB4AC6"/>
    <w:rsid w:val="00EB4BF6"/>
    <w:rsid w:val="00EB587F"/>
    <w:rsid w:val="00EB5EFE"/>
    <w:rsid w:val="00EB7A35"/>
    <w:rsid w:val="00EC0207"/>
    <w:rsid w:val="00EC0CF1"/>
    <w:rsid w:val="00EC0F6F"/>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CDE"/>
    <w:rsid w:val="00ED7A57"/>
    <w:rsid w:val="00ED7B6D"/>
    <w:rsid w:val="00EE008C"/>
    <w:rsid w:val="00EE0F08"/>
    <w:rsid w:val="00EE126E"/>
    <w:rsid w:val="00EE18EA"/>
    <w:rsid w:val="00EE2AA3"/>
    <w:rsid w:val="00EE2AD4"/>
    <w:rsid w:val="00EE2C75"/>
    <w:rsid w:val="00EE3069"/>
    <w:rsid w:val="00EE39E9"/>
    <w:rsid w:val="00EE3B89"/>
    <w:rsid w:val="00EE3EE5"/>
    <w:rsid w:val="00EE43C6"/>
    <w:rsid w:val="00EE462D"/>
    <w:rsid w:val="00EE4F47"/>
    <w:rsid w:val="00EE68EA"/>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F27"/>
    <w:rsid w:val="00F0730D"/>
    <w:rsid w:val="00F105C4"/>
    <w:rsid w:val="00F131CC"/>
    <w:rsid w:val="00F13437"/>
    <w:rsid w:val="00F13BE5"/>
    <w:rsid w:val="00F1464C"/>
    <w:rsid w:val="00F147FF"/>
    <w:rsid w:val="00F14E2B"/>
    <w:rsid w:val="00F14F70"/>
    <w:rsid w:val="00F171B3"/>
    <w:rsid w:val="00F1793B"/>
    <w:rsid w:val="00F17BB9"/>
    <w:rsid w:val="00F208A4"/>
    <w:rsid w:val="00F20EF8"/>
    <w:rsid w:val="00F238DC"/>
    <w:rsid w:val="00F23BF0"/>
    <w:rsid w:val="00F2450B"/>
    <w:rsid w:val="00F25066"/>
    <w:rsid w:val="00F25D2C"/>
    <w:rsid w:val="00F33067"/>
    <w:rsid w:val="00F3413F"/>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3371"/>
    <w:rsid w:val="00F740E3"/>
    <w:rsid w:val="00F75627"/>
    <w:rsid w:val="00F75DDB"/>
    <w:rsid w:val="00F76E49"/>
    <w:rsid w:val="00F77C9D"/>
    <w:rsid w:val="00F8030F"/>
    <w:rsid w:val="00F81BC7"/>
    <w:rsid w:val="00F83218"/>
    <w:rsid w:val="00F83CDF"/>
    <w:rsid w:val="00F8406F"/>
    <w:rsid w:val="00F8456E"/>
    <w:rsid w:val="00F85879"/>
    <w:rsid w:val="00F85B7E"/>
    <w:rsid w:val="00F85C1E"/>
    <w:rsid w:val="00F8718D"/>
    <w:rsid w:val="00F875AF"/>
    <w:rsid w:val="00F87686"/>
    <w:rsid w:val="00F90FAF"/>
    <w:rsid w:val="00F92D18"/>
    <w:rsid w:val="00F938C9"/>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845"/>
    <w:rsid w:val="00FC7CF1"/>
    <w:rsid w:val="00FD2328"/>
    <w:rsid w:val="00FD24A6"/>
    <w:rsid w:val="00FD26AE"/>
    <w:rsid w:val="00FD26DB"/>
    <w:rsid w:val="00FD2FBF"/>
    <w:rsid w:val="00FD567C"/>
    <w:rsid w:val="00FD5CF5"/>
    <w:rsid w:val="00FD7D50"/>
    <w:rsid w:val="00FE11CA"/>
    <w:rsid w:val="00FE1E79"/>
    <w:rsid w:val="00FE2468"/>
    <w:rsid w:val="00FE5FEA"/>
    <w:rsid w:val="00FE65B0"/>
    <w:rsid w:val="00FE6D24"/>
    <w:rsid w:val="00FE720D"/>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rotininaDA@zpk.novatek.ru" TargetMode="External"/><Relationship Id="rId13" Type="http://schemas.openxmlformats.org/officeDocument/2006/relationships/image" Target="media/image2.emf"/><Relationship Id="rId18" Type="http://schemas.openxmlformats.org/officeDocument/2006/relationships/package" Target="embeddings/_____Microsoft_Excel2.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package" Target="embeddings/_____Microsoft_Excel1.xls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novate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A30C3-E3A0-4173-9D15-386F164B3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7105</Words>
  <Characters>40499</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47509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Сиротинина Дарья Александровна</cp:lastModifiedBy>
  <cp:revision>2</cp:revision>
  <cp:lastPrinted>2022-07-25T06:57:00Z</cp:lastPrinted>
  <dcterms:created xsi:type="dcterms:W3CDTF">2026-02-25T08:29:00Z</dcterms:created>
  <dcterms:modified xsi:type="dcterms:W3CDTF">2026-02-25T08:29:00Z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